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E354B1A" w:rsidR="00240236" w:rsidRDefault="00240236" w:rsidP="00AC07FB">
      <w:pPr>
        <w:rPr>
          <w:rFonts w:ascii="Times New Roman" w:eastAsia="Times New Roman" w:hAnsi="Times New Roman" w:cs="Times New Roman"/>
          <w:strike/>
          <w:color w:val="4472C4"/>
          <w:sz w:val="24"/>
          <w:szCs w:val="24"/>
        </w:rPr>
      </w:pPr>
    </w:p>
    <w:p w14:paraId="00000002" w14:textId="77777777" w:rsidR="00240236" w:rsidRDefault="00240236">
      <w:pPr>
        <w:spacing w:after="0" w:line="240" w:lineRule="auto"/>
        <w:jc w:val="both"/>
        <w:rPr>
          <w:b/>
          <w:bCs/>
          <w:strike/>
          <w:sz w:val="28"/>
          <w:szCs w:val="28"/>
        </w:rPr>
      </w:pPr>
    </w:p>
    <w:p w14:paraId="00000003" w14:textId="6B800BCC" w:rsidR="00240236" w:rsidRDefault="00000000" w:rsidP="00AC07F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temelju članka 15. Zakona o javnoj nabavi („Narodne novine“, broj 120/16, 114/22 i 48/26 – u daljnjem tekstu: ZJN2016) i članka 58. Statuta Osnovne škole Ludina</w:t>
      </w:r>
      <w:r w:rsidR="00A436C1">
        <w:rPr>
          <w:rFonts w:ascii="Times New Roman" w:eastAsia="Times New Roman" w:hAnsi="Times New Roman" w:cs="Times New Roman"/>
          <w:sz w:val="24"/>
          <w:szCs w:val="24"/>
        </w:rPr>
        <w:t>, Velika Ludina</w:t>
      </w:r>
      <w:r>
        <w:rPr>
          <w:rFonts w:ascii="Times New Roman" w:eastAsia="Times New Roman" w:hAnsi="Times New Roman" w:cs="Times New Roman"/>
          <w:sz w:val="24"/>
          <w:szCs w:val="24"/>
        </w:rPr>
        <w:t xml:space="preserve"> (u daljnjem tekstu: školska ustanova), Školski odbor dana</w:t>
      </w:r>
      <w:r w:rsidR="000E646C">
        <w:rPr>
          <w:rFonts w:ascii="Times New Roman" w:eastAsia="Times New Roman" w:hAnsi="Times New Roman" w:cs="Times New Roman"/>
          <w:sz w:val="24"/>
          <w:szCs w:val="24"/>
        </w:rPr>
        <w:t xml:space="preserve"> 14. kolovoza </w:t>
      </w:r>
      <w:r>
        <w:rPr>
          <w:rFonts w:ascii="Times New Roman" w:eastAsia="Times New Roman" w:hAnsi="Times New Roman" w:cs="Times New Roman"/>
          <w:sz w:val="24"/>
          <w:szCs w:val="24"/>
        </w:rPr>
        <w:t xml:space="preserve">2026. </w:t>
      </w:r>
      <w:r w:rsidR="00A436C1">
        <w:rPr>
          <w:rFonts w:ascii="Times New Roman" w:eastAsia="Times New Roman" w:hAnsi="Times New Roman" w:cs="Times New Roman"/>
          <w:sz w:val="24"/>
          <w:szCs w:val="24"/>
        </w:rPr>
        <w:t>g</w:t>
      </w:r>
      <w:r>
        <w:rPr>
          <w:rFonts w:ascii="Times New Roman" w:eastAsia="Times New Roman" w:hAnsi="Times New Roman" w:cs="Times New Roman"/>
          <w:sz w:val="24"/>
          <w:szCs w:val="24"/>
        </w:rPr>
        <w:t>odine</w:t>
      </w:r>
      <w:r w:rsidR="00A436C1">
        <w:rPr>
          <w:rFonts w:ascii="Times New Roman" w:eastAsia="Times New Roman" w:hAnsi="Times New Roman" w:cs="Times New Roman"/>
          <w:sz w:val="24"/>
          <w:szCs w:val="24"/>
        </w:rPr>
        <w:t xml:space="preserve"> na 22. sjednici</w:t>
      </w:r>
      <w:r>
        <w:rPr>
          <w:rFonts w:ascii="Times New Roman" w:eastAsia="Times New Roman" w:hAnsi="Times New Roman" w:cs="Times New Roman"/>
          <w:sz w:val="24"/>
          <w:szCs w:val="24"/>
        </w:rPr>
        <w:t xml:space="preserve"> donio je</w:t>
      </w:r>
      <w:r w:rsidR="00794685">
        <w:rPr>
          <w:rFonts w:ascii="Times New Roman" w:eastAsia="Times New Roman" w:hAnsi="Times New Roman" w:cs="Times New Roman"/>
          <w:sz w:val="24"/>
          <w:szCs w:val="24"/>
        </w:rPr>
        <w:t xml:space="preserve"> </w:t>
      </w:r>
    </w:p>
    <w:p w14:paraId="00000004" w14:textId="77777777" w:rsidR="00240236" w:rsidRDefault="00240236">
      <w:pPr>
        <w:spacing w:after="0" w:line="240" w:lineRule="auto"/>
        <w:ind w:firstLine="425"/>
        <w:jc w:val="both"/>
        <w:rPr>
          <w:rFonts w:ascii="Times New Roman" w:eastAsia="Times New Roman" w:hAnsi="Times New Roman" w:cs="Times New Roman"/>
          <w:sz w:val="24"/>
          <w:szCs w:val="24"/>
        </w:rPr>
      </w:pPr>
    </w:p>
    <w:p w14:paraId="00000005" w14:textId="77777777" w:rsidR="00240236" w:rsidRDefault="00240236">
      <w:pPr>
        <w:spacing w:after="0" w:line="240" w:lineRule="auto"/>
        <w:ind w:firstLine="425"/>
        <w:jc w:val="both"/>
        <w:rPr>
          <w:rFonts w:ascii="Times New Roman" w:eastAsia="Times New Roman" w:hAnsi="Times New Roman" w:cs="Times New Roman"/>
          <w:sz w:val="24"/>
          <w:szCs w:val="24"/>
        </w:rPr>
      </w:pPr>
    </w:p>
    <w:p w14:paraId="00000006" w14:textId="77777777" w:rsidR="00240236" w:rsidRDefault="0000000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PRAVILNIK O PROVEDBI POSTUPAKA</w:t>
      </w:r>
    </w:p>
    <w:p w14:paraId="00000007" w14:textId="77777777" w:rsidR="00240236" w:rsidRDefault="0000000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JEDNOSTAVNE NABAVE</w:t>
      </w:r>
    </w:p>
    <w:p w14:paraId="00000008" w14:textId="77777777" w:rsidR="00240236" w:rsidRDefault="00240236">
      <w:pPr>
        <w:spacing w:after="0" w:line="240" w:lineRule="auto"/>
        <w:jc w:val="center"/>
        <w:rPr>
          <w:rFonts w:ascii="Times New Roman" w:eastAsia="Times New Roman" w:hAnsi="Times New Roman" w:cs="Times New Roman"/>
          <w:b/>
          <w:bCs/>
          <w:sz w:val="28"/>
          <w:szCs w:val="28"/>
        </w:rPr>
      </w:pPr>
    </w:p>
    <w:p w14:paraId="00000009" w14:textId="77777777" w:rsidR="00240236" w:rsidRDefault="00000000">
      <w:pPr>
        <w:numPr>
          <w:ilvl w:val="0"/>
          <w:numId w:val="9"/>
        </w:num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OPĆE ODREDBE</w:t>
      </w:r>
    </w:p>
    <w:p w14:paraId="0000000A" w14:textId="77777777" w:rsidR="00240236" w:rsidRDefault="00240236">
      <w:pPr>
        <w:pBdr>
          <w:top w:val="nil"/>
          <w:left w:val="nil"/>
          <w:bottom w:val="nil"/>
          <w:right w:val="nil"/>
          <w:between w:val="nil"/>
        </w:pBdr>
        <w:spacing w:after="0" w:line="240" w:lineRule="auto"/>
        <w:ind w:left="1080"/>
        <w:rPr>
          <w:rFonts w:ascii="Times New Roman" w:eastAsia="Times New Roman" w:hAnsi="Times New Roman" w:cs="Times New Roman"/>
          <w:b/>
          <w:bCs/>
          <w:color w:val="000000"/>
          <w:sz w:val="24"/>
          <w:szCs w:val="24"/>
        </w:rPr>
      </w:pPr>
    </w:p>
    <w:p w14:paraId="0000000B"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1.</w:t>
      </w:r>
    </w:p>
    <w:p w14:paraId="0000000C"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Ovim Pravilnikom o provedbi postupaka jednostavne nabave (u daljnjem tekstu:  Pravilnik) uređuje se postupak jednostavne nabave roba, usluga i radova procijenjene vrijednosti do 50.000,00 eura bez PDV-a za nabavu roba i usluga, odnosno do 100.000,00 eura bez PDV-a za nabavu radova za koje sukladno odredbama ZJN2016 ne postoji obveza provedbe postupaka javne nabave. </w:t>
      </w:r>
    </w:p>
    <w:p w14:paraId="0000000D"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00E"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Ovaj Pravilnik se ne primjenjuje za nabavu roba, usluga i radova koji su izuzeti od primjene ZJN2016.</w:t>
      </w:r>
    </w:p>
    <w:p w14:paraId="0000000F"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010"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2.</w:t>
      </w:r>
    </w:p>
    <w:p w14:paraId="00000011"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Postupak jednostavne nabave vrijednosti jednake ili veće od 5.000,00 eura može se provesti ukoliko je nabava predviđena u planu nabave. Ukoliko postupak jednostavne nabave  nije predviđen u planu nabave, upravna tijela su dužna dostaviti zahtjev za izmjenom/dopunom plana nabave.</w:t>
      </w:r>
    </w:p>
    <w:p w14:paraId="00000012"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014" w14:textId="77777777" w:rsidR="00240236" w:rsidRDefault="00240236">
      <w:pPr>
        <w:spacing w:after="0" w:line="240" w:lineRule="auto"/>
        <w:jc w:val="both"/>
        <w:rPr>
          <w:rFonts w:ascii="Times New Roman" w:eastAsia="Times New Roman" w:hAnsi="Times New Roman" w:cs="Times New Roman"/>
          <w:sz w:val="24"/>
          <w:szCs w:val="24"/>
        </w:rPr>
      </w:pPr>
    </w:p>
    <w:p w14:paraId="00000015" w14:textId="77777777" w:rsidR="00240236" w:rsidRDefault="00000000">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SPREČAVANJE SUKOBA INTERESA </w:t>
      </w:r>
    </w:p>
    <w:p w14:paraId="00000016" w14:textId="77777777" w:rsidR="00240236" w:rsidRDefault="00240236">
      <w:pPr>
        <w:pBdr>
          <w:top w:val="nil"/>
          <w:left w:val="nil"/>
          <w:bottom w:val="nil"/>
          <w:right w:val="nil"/>
          <w:between w:val="nil"/>
        </w:pBdr>
        <w:spacing w:after="0" w:line="240" w:lineRule="auto"/>
        <w:ind w:left="1080"/>
        <w:jc w:val="both"/>
        <w:rPr>
          <w:rFonts w:ascii="Times New Roman" w:eastAsia="Times New Roman" w:hAnsi="Times New Roman" w:cs="Times New Roman"/>
          <w:b/>
          <w:bCs/>
          <w:color w:val="000000"/>
          <w:sz w:val="24"/>
          <w:szCs w:val="24"/>
        </w:rPr>
      </w:pPr>
    </w:p>
    <w:p w14:paraId="00000017"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3.</w:t>
      </w:r>
    </w:p>
    <w:p w14:paraId="00000018" w14:textId="77777777" w:rsidR="00240236"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U postupcima jednostavne nabave obvezno je poduzimati prikladne mjere radi učinkovitog sprečavanja, prepoznavanja i uklanjanja sukoba interesa u vezi s postupkom jednostavne nabave kako bi se izbjeglo narušavanje tržišnog natjecanja i osiguralo jednako postupanje prema svim  gospodarskim subjektima.</w:t>
      </w:r>
    </w:p>
    <w:p w14:paraId="00000019" w14:textId="77777777" w:rsidR="00240236" w:rsidRDefault="00240236">
      <w:pPr>
        <w:spacing w:after="0" w:line="240" w:lineRule="auto"/>
        <w:jc w:val="both"/>
        <w:rPr>
          <w:rFonts w:ascii="Times New Roman" w:eastAsia="Times New Roman" w:hAnsi="Times New Roman" w:cs="Times New Roman"/>
          <w:sz w:val="24"/>
          <w:szCs w:val="24"/>
        </w:rPr>
      </w:pPr>
    </w:p>
    <w:p w14:paraId="0000001A"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Sukob interesa između Osnovne škole Ludina (u daljnjem tekstu: Naručitelj) i gospodarskog subjekta obuhvaća situacije kada predstavnici Naručitelja ili pružatelja usluga službe nabave koji djeluje u ime Naručitelja, koji su uključeni u provedbu postupka jednostavne nabave ili mogu utjecati na ishod tog postupka, imaju, izravno ili neizravno, financijski, gospodarski ili bilo koji drugi osobni interes koji bi se mogao smatrati štetnim za njihovu nepristranost i neovisnost u okviru postupka, a osobito:</w:t>
      </w:r>
    </w:p>
    <w:p w14:paraId="0000001B" w14:textId="77777777" w:rsidR="00240236" w:rsidRDefault="00240236">
      <w:pPr>
        <w:spacing w:after="0" w:line="240" w:lineRule="auto"/>
        <w:jc w:val="both"/>
        <w:rPr>
          <w:rFonts w:ascii="Times New Roman" w:eastAsia="Times New Roman" w:hAnsi="Times New Roman" w:cs="Times New Roman"/>
          <w:sz w:val="24"/>
          <w:szCs w:val="24"/>
        </w:rPr>
      </w:pPr>
    </w:p>
    <w:p w14:paraId="0000001C" w14:textId="77777777" w:rsidR="00240236"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ako predstavnik Naručitelja istodobno obavlja upravljačke poslove u gospodarskom subjektu, ili</w:t>
      </w:r>
    </w:p>
    <w:p w14:paraId="0000001D" w14:textId="77777777" w:rsidR="00240236"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ako je predstavnik Naručitelja vlasnik poslovnog udjela, dionica odnosno drugih prava na temelju kojih sudjeluje u upravljanju odnosno u kapitalu toga gospodarskog subjekta s više od 0,5 %.</w:t>
      </w:r>
    </w:p>
    <w:p w14:paraId="0000001E" w14:textId="77777777" w:rsidR="00240236" w:rsidRDefault="00240236">
      <w:pPr>
        <w:spacing w:after="0" w:line="240" w:lineRule="auto"/>
        <w:jc w:val="both"/>
        <w:rPr>
          <w:rFonts w:ascii="Times New Roman" w:eastAsia="Times New Roman" w:hAnsi="Times New Roman" w:cs="Times New Roman"/>
          <w:sz w:val="24"/>
          <w:szCs w:val="24"/>
        </w:rPr>
      </w:pPr>
    </w:p>
    <w:p w14:paraId="0000001F" w14:textId="77777777" w:rsidR="00240236"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Predstavnikom Naručitelja u smislu ovoga članka smatra se:</w:t>
      </w:r>
    </w:p>
    <w:p w14:paraId="00000020" w14:textId="77777777" w:rsidR="00240236"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ravnatelj</w:t>
      </w:r>
    </w:p>
    <w:p w14:paraId="00000021" w14:textId="77777777" w:rsidR="00240236"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članovi Školskog odbora  </w:t>
      </w:r>
    </w:p>
    <w:p w14:paraId="00000022" w14:textId="77777777" w:rsidR="00240236"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član stručnog povjerenstva za jednostavnu nabavu</w:t>
      </w:r>
    </w:p>
    <w:p w14:paraId="00000023" w14:textId="77777777" w:rsidR="00240236"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druga osoba koja je uključena u provedbu ili koja može utjecati na odlučivanje Naručitelja u postupku jednostavne nabave, i</w:t>
      </w:r>
    </w:p>
    <w:p w14:paraId="00000024" w14:textId="77777777" w:rsidR="00240236"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osobe iz točaka 1., 2. i 3. ovoga stavka kod pružatelja usluga nabave koji djeluju u ime Naručitelja.</w:t>
      </w:r>
    </w:p>
    <w:p w14:paraId="00000025" w14:textId="77777777" w:rsidR="00240236" w:rsidRDefault="00240236">
      <w:pPr>
        <w:spacing w:after="0" w:line="240" w:lineRule="auto"/>
        <w:jc w:val="both"/>
        <w:rPr>
          <w:rFonts w:ascii="Times New Roman" w:eastAsia="Times New Roman" w:hAnsi="Times New Roman" w:cs="Times New Roman"/>
          <w:sz w:val="24"/>
          <w:szCs w:val="24"/>
        </w:rPr>
      </w:pPr>
    </w:p>
    <w:p w14:paraId="00000026"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Gospodarskim subjektom iz stavka 1. ovoga članka smatra se ponuditelj, natjecatelj, član zajednice, </w:t>
      </w:r>
      <w:proofErr w:type="spellStart"/>
      <w:r>
        <w:rPr>
          <w:rFonts w:ascii="Times New Roman" w:eastAsia="Times New Roman" w:hAnsi="Times New Roman" w:cs="Times New Roman"/>
          <w:sz w:val="24"/>
          <w:szCs w:val="24"/>
        </w:rPr>
        <w:t>podugovaratelj</w:t>
      </w:r>
      <w:proofErr w:type="spellEnd"/>
      <w:r>
        <w:rPr>
          <w:rFonts w:ascii="Times New Roman" w:eastAsia="Times New Roman" w:hAnsi="Times New Roman" w:cs="Times New Roman"/>
          <w:sz w:val="24"/>
          <w:szCs w:val="24"/>
        </w:rPr>
        <w:t xml:space="preserve"> i drugi subjekt na kojeg se ponuditelj ili natjecatelj oslanja.</w:t>
      </w:r>
    </w:p>
    <w:p w14:paraId="00000027" w14:textId="77777777" w:rsidR="00240236" w:rsidRDefault="00240236">
      <w:pPr>
        <w:spacing w:after="0" w:line="240" w:lineRule="auto"/>
        <w:jc w:val="both"/>
        <w:rPr>
          <w:rFonts w:ascii="Times New Roman" w:eastAsia="Times New Roman" w:hAnsi="Times New Roman" w:cs="Times New Roman"/>
          <w:sz w:val="24"/>
          <w:szCs w:val="24"/>
        </w:rPr>
      </w:pPr>
    </w:p>
    <w:p w14:paraId="00000028" w14:textId="3A0B3FF5"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Predstavnici Naručitelja su dužni potpisati izjavu o postojanju ili nepostojanju sukoba interesa u smislu ZJN2016 te je ažurirati bez odgađanja ako nastupe promjene.  </w:t>
      </w:r>
    </w:p>
    <w:p w14:paraId="00000029"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02A" w14:textId="77777777" w:rsidR="00240236" w:rsidRDefault="00240236">
      <w:pPr>
        <w:spacing w:after="0" w:line="240" w:lineRule="auto"/>
        <w:jc w:val="center"/>
        <w:rPr>
          <w:rFonts w:ascii="Times New Roman" w:eastAsia="Times New Roman" w:hAnsi="Times New Roman" w:cs="Times New Roman"/>
          <w:b/>
          <w:bCs/>
          <w:sz w:val="24"/>
          <w:szCs w:val="24"/>
        </w:rPr>
      </w:pPr>
    </w:p>
    <w:p w14:paraId="0000002B" w14:textId="77777777" w:rsidR="00240236" w:rsidRDefault="00000000">
      <w:pPr>
        <w:numPr>
          <w:ilvl w:val="0"/>
          <w:numId w:val="9"/>
        </w:num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NAČELA NABAVE</w:t>
      </w:r>
    </w:p>
    <w:p w14:paraId="0000002C"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4.</w:t>
      </w:r>
    </w:p>
    <w:p w14:paraId="0000002D" w14:textId="77777777" w:rsidR="00240236"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Naručitelj je u primjeni ovoga Pravilnika u odnosu na sve gospodarske subjekte obvezan poštovati načelo slobode kretanja robe, načelo slobode poslovnog </w:t>
      </w:r>
      <w:proofErr w:type="spellStart"/>
      <w:r>
        <w:rPr>
          <w:rFonts w:ascii="Times New Roman" w:eastAsia="Times New Roman" w:hAnsi="Times New Roman" w:cs="Times New Roman"/>
          <w:sz w:val="24"/>
          <w:szCs w:val="24"/>
        </w:rPr>
        <w:t>nastana</w:t>
      </w:r>
      <w:proofErr w:type="spellEnd"/>
      <w:r>
        <w:rPr>
          <w:rFonts w:ascii="Times New Roman" w:eastAsia="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0000002E" w14:textId="77777777" w:rsidR="00240236" w:rsidRDefault="00240236">
      <w:pPr>
        <w:spacing w:after="0" w:line="240" w:lineRule="auto"/>
        <w:jc w:val="both"/>
        <w:rPr>
          <w:rFonts w:ascii="Times New Roman" w:eastAsia="Times New Roman" w:hAnsi="Times New Roman" w:cs="Times New Roman"/>
          <w:sz w:val="24"/>
          <w:szCs w:val="24"/>
        </w:rPr>
      </w:pPr>
    </w:p>
    <w:p w14:paraId="0000002F"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Jednostavna nabava ne smije biti osmišljena s namjerom izbjegavanja primjene ZJN2016 s namjerom da se određenim gospodarskim subjektima neopravdano da prednost ili ih se stavi u nepovoljan položaj.</w:t>
      </w:r>
    </w:p>
    <w:p w14:paraId="00000030"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031"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Naručitelj je obvezan primjenjivati odredbe ovoga Pravilnika na način koji omogućava učinkovitu jednostavnu nabavu te ekonomično i svrhovito trošenje javnih sredstava.</w:t>
      </w:r>
    </w:p>
    <w:p w14:paraId="00000032"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033"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Gospodarski subjekt je obvezan tijekom izvršenja ugovora o jednostavnoj nabavi pridržavati se primjenjivih obveza u području prava okoliša, socijalnog i radnog prava, uključujući kolektivne ugovore, a osobito obvezu isplate ugovorene plaće, ili odredaba međunarodnog prava okoliša, socijalnog i radnog prava navedenim u Prilogu XI. ZJN2016.</w:t>
      </w:r>
    </w:p>
    <w:p w14:paraId="00000034" w14:textId="77777777" w:rsidR="00240236" w:rsidRDefault="00240236">
      <w:pPr>
        <w:spacing w:after="0" w:line="240" w:lineRule="auto"/>
        <w:ind w:firstLine="360"/>
        <w:jc w:val="both"/>
        <w:rPr>
          <w:rFonts w:ascii="Times New Roman" w:eastAsia="Times New Roman" w:hAnsi="Times New Roman" w:cs="Times New Roman"/>
          <w:sz w:val="24"/>
          <w:szCs w:val="24"/>
        </w:rPr>
      </w:pPr>
    </w:p>
    <w:p w14:paraId="00000035" w14:textId="77777777" w:rsidR="00240236" w:rsidRDefault="00240236">
      <w:pPr>
        <w:spacing w:after="0" w:line="240" w:lineRule="auto"/>
        <w:ind w:firstLine="360"/>
        <w:jc w:val="both"/>
        <w:rPr>
          <w:rFonts w:ascii="Times New Roman" w:eastAsia="Times New Roman" w:hAnsi="Times New Roman" w:cs="Times New Roman"/>
          <w:color w:val="4472C4"/>
          <w:sz w:val="24"/>
          <w:szCs w:val="24"/>
        </w:rPr>
      </w:pPr>
    </w:p>
    <w:p w14:paraId="00000036" w14:textId="77777777" w:rsidR="00240236" w:rsidRDefault="00000000">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POSTUPCI JEDNOSTAVNE NABAVE</w:t>
      </w:r>
    </w:p>
    <w:p w14:paraId="00000037" w14:textId="77777777" w:rsidR="00240236" w:rsidRDefault="00240236">
      <w:pPr>
        <w:spacing w:after="0" w:line="240" w:lineRule="auto"/>
        <w:ind w:left="360"/>
        <w:rPr>
          <w:rFonts w:ascii="Times New Roman" w:eastAsia="Times New Roman" w:hAnsi="Times New Roman" w:cs="Times New Roman"/>
          <w:b/>
          <w:bCs/>
          <w:sz w:val="24"/>
          <w:szCs w:val="24"/>
        </w:rPr>
      </w:pPr>
    </w:p>
    <w:p w14:paraId="00000038"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5.</w:t>
      </w:r>
    </w:p>
    <w:p w14:paraId="00000039" w14:textId="77777777" w:rsidR="00240236" w:rsidRDefault="00000000">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Postupci jednostavne nabave u smislu ovog Pravilnika su:</w:t>
      </w:r>
    </w:p>
    <w:p w14:paraId="0000003A" w14:textId="77777777" w:rsidR="00240236" w:rsidRDefault="00240236">
      <w:pPr>
        <w:spacing w:after="0" w:line="240" w:lineRule="auto"/>
        <w:ind w:left="360"/>
        <w:jc w:val="both"/>
        <w:rPr>
          <w:rFonts w:ascii="Times New Roman" w:eastAsia="Times New Roman" w:hAnsi="Times New Roman" w:cs="Times New Roman"/>
          <w:sz w:val="24"/>
          <w:szCs w:val="24"/>
        </w:rPr>
      </w:pPr>
    </w:p>
    <w:p w14:paraId="0000003B" w14:textId="77777777" w:rsidR="00240236"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Postupak jednostavne nabave robe, usluga i radova procijenjene vrijednosti nabave do 8.000,00 eura bez PDV-a</w:t>
      </w:r>
    </w:p>
    <w:p w14:paraId="0000003C" w14:textId="77777777" w:rsidR="00240236"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Postupak jednostavne nabave robe, usluga i radova procijenjene vrijednosti nabave jednake ili veće od 8.000,00 eura bez PDV-a, a manje od 15.000,00 eura bez PDV-a</w:t>
      </w:r>
    </w:p>
    <w:p w14:paraId="0000003D" w14:textId="696F956F" w:rsidR="00240236" w:rsidRDefault="00000000">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Postupak jednostavne nabave robe, usluga i radove procijenjene vrijednosti nabave jednake ili veće od 15.000,00 eura bez PDV-a, a manje od 25.000,00 eura bez PDV-a za robe i usluge odnosno za radove manje od 45.000,00 eura bez PDV-a</w:t>
      </w:r>
    </w:p>
    <w:p w14:paraId="0000003E" w14:textId="77777777" w:rsidR="00240236"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Postupak jednostavne nabave robe i usluga procijenjene vrijednosti nabave jednake ili veće od 25.000,00 eura bez PDV-a, a manje od 50.000,00 eura bez PDV-a odnosno za radove procijenjene vrijednosti nabave jednake ili veće od 45.000,00 eura bez PDV-a, a manje od  100.000,00 eura bez PDV-a.</w:t>
      </w:r>
    </w:p>
    <w:p w14:paraId="0000003F" w14:textId="77777777" w:rsidR="00240236" w:rsidRDefault="00240236">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00000040" w14:textId="77777777" w:rsidR="00240236" w:rsidRDefault="00240236">
      <w:pPr>
        <w:spacing w:after="0" w:line="240" w:lineRule="auto"/>
        <w:rPr>
          <w:rFonts w:ascii="Times New Roman" w:eastAsia="Times New Roman" w:hAnsi="Times New Roman" w:cs="Times New Roman"/>
          <w:b/>
          <w:bCs/>
          <w:sz w:val="24"/>
          <w:szCs w:val="24"/>
        </w:rPr>
      </w:pPr>
    </w:p>
    <w:p w14:paraId="00000041" w14:textId="77777777" w:rsidR="00240236" w:rsidRDefault="00000000">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PROVEDBA POSTUPAKA NABAVE PROCIJENJENE VRIJEDNOSTI MANJE OD 8.000,00 EURA</w:t>
      </w:r>
    </w:p>
    <w:p w14:paraId="00000042" w14:textId="77777777" w:rsidR="00240236" w:rsidRDefault="00240236">
      <w:pPr>
        <w:spacing w:after="0" w:line="240" w:lineRule="auto"/>
        <w:jc w:val="center"/>
        <w:rPr>
          <w:rFonts w:ascii="Times New Roman" w:eastAsia="Times New Roman" w:hAnsi="Times New Roman" w:cs="Times New Roman"/>
          <w:b/>
          <w:bCs/>
          <w:sz w:val="24"/>
          <w:szCs w:val="24"/>
        </w:rPr>
      </w:pPr>
    </w:p>
    <w:p w14:paraId="00000043" w14:textId="77777777" w:rsidR="00240236" w:rsidRDefault="00240236">
      <w:pPr>
        <w:spacing w:after="0" w:line="240" w:lineRule="auto"/>
        <w:jc w:val="center"/>
        <w:rPr>
          <w:rFonts w:ascii="Times New Roman" w:eastAsia="Times New Roman" w:hAnsi="Times New Roman" w:cs="Times New Roman"/>
          <w:b/>
          <w:bCs/>
          <w:sz w:val="24"/>
          <w:szCs w:val="24"/>
        </w:rPr>
      </w:pPr>
    </w:p>
    <w:p w14:paraId="00000044"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6.</w:t>
      </w:r>
    </w:p>
    <w:p w14:paraId="00000045"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Postupak nabave procijenjene vrijednosti manje od 8.000,00 eura bez PDV-a provodi se  prikupljanjem ponude od jednog ili više gospodarskih subjekata i izdavanjem narudžbenice ili zaključivanjem ugovora o jednostavnoj nabavi. </w:t>
      </w:r>
    </w:p>
    <w:p w14:paraId="00000046"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047"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Ponuda iz prethodnog stavka ovog članka mora biti odobrena od ravnatelja.</w:t>
      </w:r>
      <w:r>
        <w:rPr>
          <w:rFonts w:ascii="Times New Roman" w:eastAsia="Times New Roman" w:hAnsi="Times New Roman" w:cs="Times New Roman"/>
          <w:color w:val="EE0000"/>
          <w:sz w:val="24"/>
          <w:szCs w:val="24"/>
        </w:rPr>
        <w:t xml:space="preserve"> </w:t>
      </w:r>
    </w:p>
    <w:p w14:paraId="00000048"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049"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postupak izdavanja narudžbenica, sklapanja ugovora o jednostavnoj nabavi i okvirnih sporazuma za nabavu roba, usluga i radova se na odgovarajući način primjenjuju odredbe Procedure stvaranja ugovornih obveza u Osnovnoj školi Ludina. </w:t>
      </w:r>
    </w:p>
    <w:p w14:paraId="0000004A" w14:textId="77777777" w:rsidR="00240236" w:rsidRDefault="00240236">
      <w:pPr>
        <w:spacing w:after="0" w:line="240" w:lineRule="auto"/>
        <w:ind w:firstLine="360"/>
        <w:jc w:val="both"/>
        <w:rPr>
          <w:rFonts w:ascii="Times New Roman" w:eastAsia="Times New Roman" w:hAnsi="Times New Roman" w:cs="Times New Roman"/>
          <w:sz w:val="24"/>
          <w:szCs w:val="24"/>
        </w:rPr>
      </w:pPr>
    </w:p>
    <w:p w14:paraId="0000004B" w14:textId="77777777" w:rsidR="00240236" w:rsidRDefault="00240236">
      <w:pPr>
        <w:spacing w:after="0" w:line="240" w:lineRule="auto"/>
        <w:jc w:val="both"/>
        <w:rPr>
          <w:rFonts w:ascii="Times New Roman" w:eastAsia="Times New Roman" w:hAnsi="Times New Roman" w:cs="Times New Roman"/>
          <w:b/>
          <w:bCs/>
          <w:sz w:val="24"/>
          <w:szCs w:val="24"/>
        </w:rPr>
      </w:pPr>
    </w:p>
    <w:p w14:paraId="0000004C" w14:textId="77777777" w:rsidR="00240236" w:rsidRDefault="00000000">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PROVEDBA POSTUPKA NABAVE PROCIJENJENE VRIJEDNOSTI JEDNAKE ILI VEĆE OD 8.000,00 EURA, A MANJE OD 15.000,00 EURA </w:t>
      </w:r>
    </w:p>
    <w:p w14:paraId="0000004D" w14:textId="77777777" w:rsidR="00240236" w:rsidRDefault="00240236">
      <w:pPr>
        <w:spacing w:after="0" w:line="240" w:lineRule="auto"/>
        <w:jc w:val="both"/>
        <w:rPr>
          <w:rFonts w:ascii="Times New Roman" w:eastAsia="Times New Roman" w:hAnsi="Times New Roman" w:cs="Times New Roman"/>
          <w:b/>
          <w:bCs/>
          <w:sz w:val="24"/>
          <w:szCs w:val="24"/>
        </w:rPr>
      </w:pPr>
    </w:p>
    <w:p w14:paraId="0000004E" w14:textId="77777777" w:rsidR="00240236" w:rsidRDefault="00240236">
      <w:pPr>
        <w:spacing w:after="0" w:line="240" w:lineRule="auto"/>
        <w:jc w:val="both"/>
        <w:rPr>
          <w:rFonts w:ascii="Times New Roman" w:eastAsia="Times New Roman" w:hAnsi="Times New Roman" w:cs="Times New Roman"/>
          <w:b/>
          <w:bCs/>
          <w:sz w:val="24"/>
          <w:szCs w:val="24"/>
        </w:rPr>
      </w:pPr>
    </w:p>
    <w:p w14:paraId="0000004F"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7.</w:t>
      </w:r>
    </w:p>
    <w:p w14:paraId="00000050" w14:textId="1B8F9DA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Pripremu i provedbu postupaka nabave procijenjene vrijednosti jednake ili veće od 8.000,00 eura bez PDV-a, a manje od 15.000,00 eura bez PDV-a, provodi se prikupljanjem najmanje tri (3) ponude elektroničkim sredstvima komunikacije te iznimno drugim sredstvima na dokaziv način (putem pružatelja poštanskih usluga ili slično). </w:t>
      </w:r>
    </w:p>
    <w:p w14:paraId="00000051"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052"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053"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8.</w:t>
      </w:r>
    </w:p>
    <w:p w14:paraId="00000054" w14:textId="77777777" w:rsidR="00240236" w:rsidRDefault="00000000">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Iznimno, ovisno o prirodi predmeta nabave i razini tržišnog natjecanja, ponuda se može zatražiti i od najmanje jednog (1) gospodarskog subjekta u sljedećim slučajevima:</w:t>
      </w:r>
    </w:p>
    <w:p w14:paraId="00000055"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kada zbog tehničkih ili umjetničkih razloga te razloga povezanih sa zaštitom isključivih prava ugovor može izvršiti samo određeni ponuditelj,</w:t>
      </w:r>
    </w:p>
    <w:p w14:paraId="00000056"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radi nabave usluga od ponuditelja čiji se odabir predlaže zbog specijalističkih stručnih znanja i posebnih okolnosti (projektantski nadzor, konzultantske, specijalističke usluge i slične usluge),</w:t>
      </w:r>
    </w:p>
    <w:p w14:paraId="00000057"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radi nabave hotelskih i restoranskih usluga, catering, zdravstvenih usluga, socijalnih usluga, usluga obrazovanja, konzervatorskih usluga, usluga vještaka i ostalih usluga za koje su potrebna posebna ovlaštenja nadležnih tijela,</w:t>
      </w:r>
    </w:p>
    <w:p w14:paraId="00000058"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radi obavljanja usluga ili radova koji su potrebne radi dovršetka započetih, a povezanih funkcionalnih ili prostornih cjelina,</w:t>
      </w:r>
    </w:p>
    <w:p w14:paraId="00000059"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radi nabave robe zbog posebnih okolnosti ili po posebnim uvjetima,</w:t>
      </w:r>
    </w:p>
    <w:p w14:paraId="0000005A"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lastRenderedPageBreak/>
        <w:t>kada nije dostavljena nijedna ponuda, a postupak jednostavne nabave se ponavlja,</w:t>
      </w:r>
    </w:p>
    <w:p w14:paraId="0000005B"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kao i u slučajevima neposredne opasnosti za život, zdravlje i imovinu ljudi odnosno iznimne žurnosti izazvane događajima koje Naručitelj nije mogla predvidjeti te u ostalim slučajevima po odluci Naručitelja.</w:t>
      </w:r>
    </w:p>
    <w:p w14:paraId="0000005C" w14:textId="77777777" w:rsidR="00240236" w:rsidRDefault="00240236">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0000005D"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9.</w:t>
      </w:r>
    </w:p>
    <w:p w14:paraId="0000005E" w14:textId="6375016A"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Rok za dostavu ponude mora biti primjeren složenosti predmeta nabave te ne smije biti kraći od tri (3) dana od dana traženja ponude osim u slučaju žurne nabave. </w:t>
      </w:r>
    </w:p>
    <w:p w14:paraId="0000005F"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 odabir ponude je dovoljna jedna (1) pristigla ponuda koja udovoljava svim traženim uvjetima.</w:t>
      </w:r>
    </w:p>
    <w:p w14:paraId="00000060"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Nakon odabira najpovoljnije ponude, izdaje se narudžbenica ili se sklapa ugovor o jednostavnoj nabavi  ili okvirni sporazum. </w:t>
      </w:r>
    </w:p>
    <w:p w14:paraId="00000061"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062" w14:textId="77777777" w:rsidR="00240236" w:rsidRDefault="00240236">
      <w:pPr>
        <w:spacing w:after="0" w:line="240" w:lineRule="auto"/>
        <w:jc w:val="both"/>
        <w:rPr>
          <w:rFonts w:ascii="Times New Roman" w:eastAsia="Times New Roman" w:hAnsi="Times New Roman" w:cs="Times New Roman"/>
          <w:b/>
          <w:bCs/>
          <w:sz w:val="24"/>
          <w:szCs w:val="24"/>
        </w:rPr>
      </w:pPr>
    </w:p>
    <w:p w14:paraId="00000063" w14:textId="77777777" w:rsidR="00240236" w:rsidRDefault="00000000">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PROVEDBA POSTUPKA NABAVE PROCIJENJENE VRIJEDNOSTI JEDNAKE ILI VEĆE OD 15.000,00 EURA BEZ PDV-A, A MANJE OD 25.000,00 EURA BEZ PDV-A ZA NABAVU ROBA I USLUGA ODNOSNO 45.000,00 EURA BEZ PDV-A ZA NABAVU  RADOVA</w:t>
      </w:r>
    </w:p>
    <w:p w14:paraId="00000064" w14:textId="77777777" w:rsidR="00240236" w:rsidRDefault="00240236">
      <w:pPr>
        <w:spacing w:after="0" w:line="240" w:lineRule="auto"/>
        <w:jc w:val="both"/>
        <w:rPr>
          <w:rFonts w:ascii="Times New Roman" w:eastAsia="Times New Roman" w:hAnsi="Times New Roman" w:cs="Times New Roman"/>
          <w:b/>
          <w:bCs/>
          <w:sz w:val="24"/>
          <w:szCs w:val="24"/>
        </w:rPr>
      </w:pPr>
    </w:p>
    <w:p w14:paraId="00000065" w14:textId="77777777" w:rsidR="00240236" w:rsidRDefault="00240236">
      <w:pPr>
        <w:spacing w:after="0" w:line="240" w:lineRule="auto"/>
        <w:jc w:val="both"/>
        <w:rPr>
          <w:rFonts w:ascii="Times New Roman" w:eastAsia="Times New Roman" w:hAnsi="Times New Roman" w:cs="Times New Roman"/>
          <w:b/>
          <w:bCs/>
          <w:sz w:val="24"/>
          <w:szCs w:val="24"/>
        </w:rPr>
      </w:pPr>
    </w:p>
    <w:p w14:paraId="00000066"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10.</w:t>
      </w:r>
    </w:p>
    <w:p w14:paraId="00000069" w14:textId="1AC43B38" w:rsidR="00240236" w:rsidRDefault="00000000" w:rsidP="00B46731">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Pripremu i provedbu postupaka nabave procijenjene vrijednosti jednake ili veće od 15.000,00 eura bez PDV-a, a manje od 25.000,00 eura bez PDV-a za nabavu roba i usluga odnosno 45.000,00 eura bez PDV-a za nabavu radova, provodi stručno povjerenstvo imenovano od strane Ravnatelja. </w:t>
      </w:r>
    </w:p>
    <w:p w14:paraId="0000006A"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06B"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Članak 11.</w:t>
      </w:r>
    </w:p>
    <w:p w14:paraId="0000006C" w14:textId="77777777" w:rsidR="00240236"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Ravnatelj donosi Odluku o imenovanju stručnog povjerenstva koja obavezno sadrži: naziv predmeta nabave, procijenjenu vrijednost nabave, podatke o stručnom povjerenstvu za nabavu, njihove obveze i ovlasti u postupku jednostavne nabave, a može sadržavati i podatke o ponuditeljima kojima će se uputiti poziv u postupku jednostavne nabave. </w:t>
      </w:r>
    </w:p>
    <w:p w14:paraId="0000006D"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06E" w14:textId="77777777" w:rsidR="00240236"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Članovi stručnog povjerenstva za nabavu mogu biti i osobe koji nisu zaposlenici Naručitelja. Ako druge osobe imaju utjecaj na odlučivanje i/ili druge radnje u vezi s pojedinim postupkom jednostavne nabave, iste moraju biti navedene u odluci o imenovanju stručnog povjerenstva. </w:t>
      </w:r>
    </w:p>
    <w:p w14:paraId="0000006F"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070" w14:textId="77777777" w:rsidR="00240236" w:rsidRDefault="00000000">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Obveze i ovlasti stručnog povjerenstva za jednostavnu nabavu su:</w:t>
      </w:r>
    </w:p>
    <w:p w14:paraId="00000071"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Priprema postupaka jednostavne nabave: dogovor oko uvjeta vezanih uz predmet nabave, potrebnog sadržaja dokumentacije/uputa za prikupljanje ponuda, tehničkih specifikacija, ponudbenih troškovnika i ostalih dokumenata vezanih uz predmetnu nabavu;</w:t>
      </w:r>
    </w:p>
    <w:p w14:paraId="00000072"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Provedba postupka jednostavne nabave što uključuje slanje Poziva za dostavu ponuda gospodarskim subjektima, otvaranje pristiglih ponuda, sastavljanje zapisnika o otvaranju, pregledu i ocjeni ponuda, rangiranje ponuda sukladno kriteriju za odabir ponuda, prijedlog za odabir najpovoljnije ponude te prijedlog za poništenje postupka. </w:t>
      </w:r>
    </w:p>
    <w:p w14:paraId="00000073"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074" w14:textId="77777777" w:rsidR="00240236" w:rsidRDefault="00000000">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pripremi i provedbi postupka jednostavne nabave moraju sudjelovati najmanje 2 (dva) člana stručnog povjerenstva. </w:t>
      </w:r>
    </w:p>
    <w:p w14:paraId="7B3D1F54" w14:textId="77777777" w:rsidR="00B46731" w:rsidRDefault="00B46731">
      <w:pPr>
        <w:spacing w:after="0" w:line="240" w:lineRule="auto"/>
        <w:ind w:firstLine="360"/>
        <w:jc w:val="both"/>
        <w:rPr>
          <w:rFonts w:ascii="Times New Roman" w:eastAsia="Times New Roman" w:hAnsi="Times New Roman" w:cs="Times New Roman"/>
          <w:sz w:val="24"/>
          <w:szCs w:val="24"/>
        </w:rPr>
      </w:pPr>
    </w:p>
    <w:p w14:paraId="00000075"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076"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Članak 12.</w:t>
      </w:r>
    </w:p>
    <w:p w14:paraId="00000077" w14:textId="77777777" w:rsidR="00240236"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Poziv na dostavu ponuda se izrađuje i šalje na najmanje tri (3) gospodarska subjekta putem modula jednostavne nabave Elektroničkog oglasnika javne nabave Republike Hrvatske (u daljnjem tekstu: EOJN).</w:t>
      </w:r>
    </w:p>
    <w:p w14:paraId="00000078"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079" w14:textId="77777777" w:rsidR="00240236" w:rsidRDefault="00000000">
      <w:pPr>
        <w:pBdr>
          <w:top w:val="nil"/>
          <w:left w:val="nil"/>
          <w:bottom w:val="nil"/>
          <w:right w:val="nil"/>
          <w:between w:val="nil"/>
        </w:pBdr>
        <w:spacing w:after="0" w:line="240" w:lineRule="auto"/>
        <w:jc w:val="both"/>
        <w:rPr>
          <w:color w:val="000000"/>
        </w:rPr>
      </w:pPr>
      <w:r>
        <w:rPr>
          <w:rFonts w:ascii="Times New Roman" w:eastAsia="Times New Roman" w:hAnsi="Times New Roman" w:cs="Times New Roman"/>
          <w:color w:val="000000"/>
          <w:sz w:val="24"/>
          <w:szCs w:val="24"/>
        </w:rPr>
        <w:tab/>
        <w:t>Iznimno od stavka 1. ovog članka, poziv na dostavu ponuda može se uputiti jednom (1) gospodarskom subjektu u slučajevima iz članka 9. ovog Pravilnika.</w:t>
      </w:r>
      <w:r>
        <w:rPr>
          <w:color w:val="000000"/>
        </w:rPr>
        <w:t xml:space="preserve"> </w:t>
      </w:r>
    </w:p>
    <w:p w14:paraId="0000007A" w14:textId="77777777" w:rsidR="00240236" w:rsidRDefault="00240236">
      <w:pPr>
        <w:pBdr>
          <w:top w:val="nil"/>
          <w:left w:val="nil"/>
          <w:bottom w:val="nil"/>
          <w:right w:val="nil"/>
          <w:between w:val="nil"/>
        </w:pBdr>
        <w:spacing w:after="0" w:line="240" w:lineRule="auto"/>
        <w:jc w:val="both"/>
        <w:rPr>
          <w:color w:val="4472C4"/>
        </w:rPr>
      </w:pPr>
    </w:p>
    <w:p w14:paraId="0000007B" w14:textId="77777777" w:rsidR="00240236" w:rsidRDefault="00240236">
      <w:pPr>
        <w:spacing w:after="0" w:line="240" w:lineRule="auto"/>
        <w:jc w:val="both"/>
        <w:rPr>
          <w:rFonts w:ascii="Times New Roman" w:eastAsia="Times New Roman" w:hAnsi="Times New Roman" w:cs="Times New Roman"/>
          <w:sz w:val="24"/>
          <w:szCs w:val="24"/>
        </w:rPr>
      </w:pPr>
    </w:p>
    <w:p w14:paraId="0000007C"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13.</w:t>
      </w:r>
    </w:p>
    <w:p w14:paraId="0000007D" w14:textId="77777777" w:rsidR="00240236"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4472C4"/>
          <w:sz w:val="24"/>
          <w:szCs w:val="24"/>
        </w:rPr>
      </w:pPr>
      <w:r>
        <w:rPr>
          <w:rFonts w:ascii="Times New Roman" w:eastAsia="Times New Roman" w:hAnsi="Times New Roman" w:cs="Times New Roman"/>
          <w:color w:val="000000"/>
          <w:sz w:val="24"/>
          <w:szCs w:val="24"/>
        </w:rPr>
        <w:tab/>
        <w:t xml:space="preserve">Ukoliko sukladno predmetu nabave i otvorenosti tržišne utakmice nisu poznata najmanje tri ponuditelja, poziv na dostavu ponude se objavljuje putem javne objave u modulu jednostavne nabave EOJN. </w:t>
      </w:r>
    </w:p>
    <w:p w14:paraId="0000007E" w14:textId="77777777" w:rsidR="00240236" w:rsidRDefault="0024023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7F"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Članak 14.</w:t>
      </w:r>
    </w:p>
    <w:p w14:paraId="00000080"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00000081"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082" w14:textId="77777777" w:rsidR="00240236"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U Pozivu na dostavu ponude mogu se odrediti osnove za isključenje gospodarskih subjekata i uvjeta sposobnosti te tražiti odgovarajuća jamstva ovisno o složenosti predmeta nabave i procijenjene vrijednosti nabave.</w:t>
      </w:r>
    </w:p>
    <w:p w14:paraId="00000084" w14:textId="77777777" w:rsidR="00240236" w:rsidRDefault="0024023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85" w14:textId="77777777" w:rsidR="00240236"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Za dokazivanje odsutnosti za isključenje gospodarskih subjekata i uvjeta sposobnosti se može koristiti popunjeni ESPD obrazac koji se generira kroz sustav EOJN i/ili dokumenti izdani od nadležnih tijela ili ponuditelja. </w:t>
      </w:r>
    </w:p>
    <w:p w14:paraId="00000086"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087" w14:textId="77777777" w:rsidR="00240236"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Poziv na dostavu ponuda mora sadržavati tehničke specifikacije/opis robe, usluge ili radova koji se nabavljaju. </w:t>
      </w:r>
    </w:p>
    <w:p w14:paraId="00000089" w14:textId="72E7DE10" w:rsidR="00240236" w:rsidRDefault="0024023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8A"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Članak 15.</w:t>
      </w:r>
    </w:p>
    <w:p w14:paraId="0000008B" w14:textId="77777777" w:rsidR="00240236"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Rok za dostavu ponuda ne smije biti kraći od 3 (tri) niti duži od 8 (osam) dana osim u slučaju iznimne žurnosti.  </w:t>
      </w:r>
    </w:p>
    <w:p w14:paraId="0000008C" w14:textId="77777777" w:rsidR="00240236" w:rsidRDefault="0024023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8D"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 odabir ponude je dovoljna jedna (1) pristigla ponuda koja udovoljava svim traženim uvjetima.</w:t>
      </w:r>
    </w:p>
    <w:p w14:paraId="0000008E"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08F"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Tijekom roka za dostavu ponuda Naručitelj može izmijeniti ili dopuniti poziv na dostavu ponude. U slučaju značajne izmjene, rok za dostavu ponuda će se primjereno produžiti.</w:t>
      </w:r>
    </w:p>
    <w:p w14:paraId="00000090"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093" w14:textId="443EF217" w:rsidR="00240236" w:rsidRPr="00B46731" w:rsidRDefault="00000000" w:rsidP="00B46731">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00000094" w14:textId="77777777" w:rsidR="00240236" w:rsidRDefault="0024023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95"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Članak 16.</w:t>
      </w:r>
    </w:p>
    <w:p w14:paraId="00000096" w14:textId="77777777" w:rsidR="00240236"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Kriterij za odabir ponude je najniža cijena ili ekonomski najpovoljnija ponuda.</w:t>
      </w:r>
    </w:p>
    <w:p w14:paraId="00000097"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098" w14:textId="77777777" w:rsidR="00240236"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Članovi stručnog povjerenstva uspoređuju cijene ponuda bez PDV-a. </w:t>
      </w:r>
    </w:p>
    <w:p w14:paraId="00000099"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09B" w14:textId="3DDA33F2" w:rsidR="00240236"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Na utvrđivanje kriterija za ekonomski najpovoljniju ponudu na odgovarajući način se primjenjuju odredbe ZJN2016.</w:t>
      </w:r>
    </w:p>
    <w:p w14:paraId="0000009C" w14:textId="77777777" w:rsidR="00240236" w:rsidRDefault="0024023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9D"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Članak 17.</w:t>
      </w:r>
    </w:p>
    <w:p w14:paraId="0000009E"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Ponuda se dostavlja elektroničkim sredstvima komunikacije putem EOJN RH. </w:t>
      </w:r>
    </w:p>
    <w:p w14:paraId="0000009F"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0A0"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Ponuda dostavljena elektroničkim sredstvima komunikacije putem EOJN RH obvezuje ponuditelja u roku valjanosti ponude neovisno o tome je li potpisana ili nije. U slučaju da ponuda nije potpisana, takva ponuda se neće odbiti samo zbog tog razloga.</w:t>
      </w:r>
    </w:p>
    <w:p w14:paraId="000000A1" w14:textId="77777777" w:rsidR="00240236" w:rsidRDefault="00240236">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000000A2" w14:textId="77777777" w:rsidR="00240236" w:rsidRDefault="00000000">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Ponuda se izrađuje na način da čini cjelinu. Ako zbog opsega ili drugih objektivnih okolnosti ponuda ne može biti izrađena na način da čini cjelinu, onda se izrađuje u dva ili više dijelova.</w:t>
      </w:r>
    </w:p>
    <w:p w14:paraId="000000A3" w14:textId="77777777" w:rsidR="00240236" w:rsidRDefault="00240236">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000000A4" w14:textId="77777777" w:rsidR="00240236" w:rsidRDefault="00000000">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Ukoliko pri elektroničkoj dostavi ponude iz tehničkih razloga nije moguće sigurno povezivanje svih dijelova ponude, prihvatit će se dostava u papirnatom obliku onih dijelova ponude koji se zbog svog oblika ne mogu dostaviti elektronički ili dijelova za čiju su izradu, zbog specifičnosti predmeta nabave nužni posebni formati dokumenata koji nisu podržani kroz opće dostupne aplikacije ili dijelova za čiju su obradu, zbog specifičnosti predmeta nabave, nužni posebni formati dokumenata obuhvaćeni shemama licenciranih prava zbog kojih nisu dostupni za izravnu uporabu.</w:t>
      </w:r>
    </w:p>
    <w:p w14:paraId="000000A5" w14:textId="77777777" w:rsidR="00240236" w:rsidRDefault="0024023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A6" w14:textId="77777777" w:rsidR="00240236"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U roku za dostavu ponude ponuditelj može izmijeniti svoju ponudu ili od nje odustati. Ako ponuditelj tijekom roka za dostavu ponuda mijenja ponudu, smatra se da je ponuda dostavljena u trenutku dostave posljednje izmjene ponude. Nakon isteka roka za dostavu ponuda, ponuda se ne smije mijenjati.</w:t>
      </w:r>
    </w:p>
    <w:p w14:paraId="000000A7" w14:textId="77777777" w:rsidR="00240236" w:rsidRDefault="00240236">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14:paraId="000000A8"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Članak 18.</w:t>
      </w:r>
    </w:p>
    <w:p w14:paraId="000000A9"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Otvaranje ponuda se vrši elektroničkim putem EOJN.</w:t>
      </w:r>
    </w:p>
    <w:p w14:paraId="000000AA" w14:textId="77777777" w:rsidR="00240236" w:rsidRDefault="00240236">
      <w:pPr>
        <w:spacing w:after="0" w:line="240" w:lineRule="auto"/>
        <w:ind w:firstLine="708"/>
        <w:jc w:val="both"/>
        <w:rPr>
          <w:rFonts w:ascii="Times New Roman" w:eastAsia="Times New Roman" w:hAnsi="Times New Roman" w:cs="Times New Roman"/>
          <w:color w:val="4472C4"/>
          <w:sz w:val="24"/>
          <w:szCs w:val="24"/>
        </w:rPr>
      </w:pPr>
    </w:p>
    <w:p w14:paraId="000000AB"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Načini otvaranja ponuda su:</w:t>
      </w:r>
    </w:p>
    <w:p w14:paraId="000000AC" w14:textId="77777777" w:rsidR="00240236"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javno otvaranje ponuda dostupno javnosti,</w:t>
      </w:r>
    </w:p>
    <w:p w14:paraId="000000AD" w14:textId="77777777" w:rsidR="00240236"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otvaranje ponuda dostupno isključivo gospodarskim subjektima koji su podnijeli ponudu,</w:t>
      </w:r>
    </w:p>
    <w:p w14:paraId="000000AE" w14:textId="77777777" w:rsidR="00240236"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otvaranje ponuda koje nije javno.</w:t>
      </w:r>
    </w:p>
    <w:p w14:paraId="000000AF" w14:textId="77777777" w:rsidR="00240236" w:rsidRDefault="00240236">
      <w:pPr>
        <w:spacing w:after="0" w:line="240" w:lineRule="auto"/>
        <w:jc w:val="both"/>
        <w:rPr>
          <w:rFonts w:ascii="Times New Roman" w:eastAsia="Times New Roman" w:hAnsi="Times New Roman" w:cs="Times New Roman"/>
          <w:sz w:val="24"/>
          <w:szCs w:val="24"/>
        </w:rPr>
      </w:pPr>
    </w:p>
    <w:p w14:paraId="000000B0"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Ponude otvara najmanje jedan član stručnog povjerenstva. </w:t>
      </w:r>
    </w:p>
    <w:p w14:paraId="000000B1" w14:textId="77777777" w:rsidR="00240236" w:rsidRDefault="00240236">
      <w:pPr>
        <w:spacing w:after="0" w:line="240" w:lineRule="auto"/>
        <w:ind w:firstLine="708"/>
        <w:jc w:val="both"/>
        <w:rPr>
          <w:rFonts w:ascii="Times New Roman" w:eastAsia="Times New Roman" w:hAnsi="Times New Roman" w:cs="Times New Roman"/>
          <w:color w:val="4472C4"/>
          <w:sz w:val="24"/>
          <w:szCs w:val="24"/>
        </w:rPr>
      </w:pPr>
    </w:p>
    <w:p w14:paraId="000000B2" w14:textId="77777777" w:rsidR="00240236" w:rsidRDefault="00240236">
      <w:pPr>
        <w:spacing w:after="0" w:line="240" w:lineRule="auto"/>
        <w:ind w:firstLine="708"/>
        <w:jc w:val="both"/>
        <w:rPr>
          <w:rFonts w:ascii="Times New Roman" w:eastAsia="Times New Roman" w:hAnsi="Times New Roman" w:cs="Times New Roman"/>
          <w:color w:val="4472C4"/>
          <w:sz w:val="24"/>
          <w:szCs w:val="24"/>
        </w:rPr>
      </w:pPr>
    </w:p>
    <w:p w14:paraId="000000B3"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19.</w:t>
      </w:r>
    </w:p>
    <w:p w14:paraId="000000B4"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postupku pregleda i ocjena ponuda je moguće tražiti ispravak računske pogreške, pojašnjenje neuobičajeno niske ponude, pojašnjenja i upotpunjavanja u vezi s ponudbenom dokumentacijom i dostavu traženih dokaza sa primjernim rokom dostave istih. </w:t>
      </w:r>
    </w:p>
    <w:p w14:paraId="000000B5"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stručnog povjerenstva pregledavaju i ocjenjuju ponude na temelju uvjeta i zahtjeva iz poziva na dostavu ponuda te daju Školskom odboru</w:t>
      </w:r>
      <w:r>
        <w:rPr>
          <w:rFonts w:ascii="Times New Roman" w:eastAsia="Times New Roman" w:hAnsi="Times New Roman" w:cs="Times New Roman"/>
          <w:color w:val="EE0000"/>
          <w:sz w:val="24"/>
          <w:szCs w:val="24"/>
        </w:rPr>
        <w:t xml:space="preserve"> </w:t>
      </w:r>
      <w:r>
        <w:rPr>
          <w:rFonts w:ascii="Times New Roman" w:eastAsia="Times New Roman" w:hAnsi="Times New Roman" w:cs="Times New Roman"/>
          <w:sz w:val="24"/>
          <w:szCs w:val="24"/>
        </w:rPr>
        <w:t xml:space="preserve">prijedlog za odabir ponude ili poništenje postupka o čemu sastavljaju zapisnik.  </w:t>
      </w:r>
    </w:p>
    <w:p w14:paraId="000000B6"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0B8" w14:textId="77777777" w:rsidR="00240236" w:rsidRDefault="00240236" w:rsidP="00B46731">
      <w:pPr>
        <w:spacing w:after="0" w:line="240" w:lineRule="auto"/>
        <w:jc w:val="both"/>
        <w:rPr>
          <w:rFonts w:ascii="Times New Roman" w:eastAsia="Times New Roman" w:hAnsi="Times New Roman" w:cs="Times New Roman"/>
          <w:sz w:val="24"/>
          <w:szCs w:val="24"/>
        </w:rPr>
      </w:pPr>
    </w:p>
    <w:p w14:paraId="000000B9"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Članak 20.</w:t>
      </w:r>
    </w:p>
    <w:p w14:paraId="000000BA"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temelju prijedloga članova stručnog povjerenstva svim ponuditeljima koji su dostavili ponudu u postupku jednostavne nabave  se  dostavlja obavijest o odabiru najpovoljnije ponude ili obavijest o poništenju postupka bez odgode.</w:t>
      </w:r>
    </w:p>
    <w:p w14:paraId="000000BB"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0BD" w14:textId="7707B1B6" w:rsidR="00240236" w:rsidRPr="00B46731" w:rsidRDefault="00000000" w:rsidP="00B46731">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Obavijesti iz stavka 1. ovog članka se dostavljaju ponuditeljima putem modula jednostavne nabave EOJN.</w:t>
      </w:r>
    </w:p>
    <w:p w14:paraId="000000BE" w14:textId="77777777" w:rsidR="00240236" w:rsidRDefault="0024023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BF"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Članak 21.</w:t>
      </w:r>
    </w:p>
    <w:p w14:paraId="000000C0" w14:textId="77777777" w:rsidR="00240236" w:rsidRDefault="00000000">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Postupak jednostavne nabave će se poništiti:</w:t>
      </w:r>
    </w:p>
    <w:p w14:paraId="000000C1"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postanu poznate okolnosti zbog kojih ne bi došlo do pokretanja postupka jednostavne nabave da su bile poznatije ranije,</w:t>
      </w:r>
    </w:p>
    <w:p w14:paraId="000000C2"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postanu poznate okolnosti zbog kojih bi došlo do sadržajno bitno drugačijeg poziva na dostavu ponude da su bile poznate ranije,</w:t>
      </w:r>
    </w:p>
    <w:p w14:paraId="000000C3"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cijena svih ponuda u postupku jednostavne nabave je jednaka ili veća od 25.000,00 eura za nabavu roba i usluga odnosno 45.000,00 eura osim u slučaju ako Naručitelj ima planirana odnosno osigurana sredstva i postupak jednostavne nabave je proveden putem javne objave u modulu jednostavne nabave EOJN RH </w:t>
      </w:r>
    </w:p>
    <w:p w14:paraId="000000C4"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nije pristigla nijedna ponuda,</w:t>
      </w:r>
    </w:p>
    <w:p w14:paraId="000000C5"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nakon isključenja ponuditelja ili odbijanja ponuda nije preostala nijedna valjana ponuda,</w:t>
      </w:r>
    </w:p>
    <w:p w14:paraId="000000C6"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cijena najpovoljnije ponude je veća od procijenjene vrijednosti, osim ako naručitelj ima ili će imati osigurana sredstva. </w:t>
      </w:r>
    </w:p>
    <w:p w14:paraId="000000C7" w14:textId="77777777" w:rsidR="00240236" w:rsidRDefault="0024023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C8" w14:textId="77777777" w:rsidR="00240236" w:rsidRDefault="0024023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C9"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Članak 22.</w:t>
      </w:r>
    </w:p>
    <w:p w14:paraId="000000CA" w14:textId="77777777" w:rsidR="00240236"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Dostavom Obavijesti o odabiru najpovoljnije ponude stječu se uvjeti za sklapanje ugovora o jednostavnoj  nabavi ili okvirnog sporazuma ili izdavanje narudžbenice. </w:t>
      </w:r>
    </w:p>
    <w:p w14:paraId="000000CB"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0CC"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0CD" w14:textId="77777777" w:rsidR="00240236" w:rsidRDefault="00000000">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PROVEDBA POSTUPKA NABAVE PROCIJENJENE VRIJEDNOSTI JEDNAKE ILI VEĆE OD 25.000,00 EURA BEZ PDV-A, A MANJE OD 50.000,00 EURA BEZ PDV-A ZA NABAVU ROBA I USLUGA ODNOSNO 100.000,00 EURA BEZ PDV-A ZA NABAVU  RADOVA</w:t>
      </w:r>
    </w:p>
    <w:p w14:paraId="000000CE"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0CF"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0D0"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Članak 23.</w:t>
      </w:r>
    </w:p>
    <w:p w14:paraId="000000D1" w14:textId="77777777" w:rsidR="00240236"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Pripremu i provedbu postupaka nabave procijenjene vrijednosti jednake ili veće od 25.000,00 eura bez PDV-a, a manje od 50.000,00 eura bez PDV-a za nabavu roba i usluga odnosno 100.000,00 eura bez PDV-a za nabavu  radova, provodi stručno povjerenstvo imenovano od strane Ravnatelja.  </w:t>
      </w:r>
    </w:p>
    <w:p w14:paraId="000000D2"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EE0000"/>
          <w:sz w:val="24"/>
          <w:szCs w:val="24"/>
        </w:rPr>
      </w:pPr>
    </w:p>
    <w:p w14:paraId="000000D3" w14:textId="77777777" w:rsidR="00240236"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sadržaj Odluke o imenovanju stručnog povjerenstva i njihove obveze u postupku jednostavne nabave na odgovarajući način se primjenjuje članak 12. ovog Pravilnika. </w:t>
      </w:r>
    </w:p>
    <w:p w14:paraId="000000D7" w14:textId="77777777" w:rsidR="00240236" w:rsidRDefault="00240236" w:rsidP="00134C7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D8"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0D9"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Članak 24.</w:t>
      </w:r>
    </w:p>
    <w:p w14:paraId="000000DA" w14:textId="77777777" w:rsidR="00240236"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Postupak jednostavne nabave se provodi putem javne objave u modulu jednostavne nabave EOJN.</w:t>
      </w:r>
    </w:p>
    <w:p w14:paraId="000000DB"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0DC" w14:textId="77777777" w:rsidR="00240236"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Naručitelj prilikom javne objave može dodatno pozvati određene gospodarske subjekte.</w:t>
      </w:r>
    </w:p>
    <w:p w14:paraId="000000DD"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0DE" w14:textId="77777777" w:rsidR="00240236" w:rsidRDefault="0000000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Iznimno od stavka 1. ovoga članka, nije obvezno provesti postupak jednostavne nabave putem javne objave u modulu jednostavne nabave, već se provodi sukladno točki VII. ovog  Pravilnika:</w:t>
      </w:r>
    </w:p>
    <w:p w14:paraId="000000DF" w14:textId="77777777" w:rsidR="00240236"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ako nije podnesena nijedna ponuda ili nijedna valjana ponuda u prethodno provedenom postupku jednostavne nabave, pod uvjetom da početni ugovorni uvjeti nisu bitno izmijenjeni</w:t>
      </w:r>
    </w:p>
    <w:p w14:paraId="000000E0" w14:textId="77777777" w:rsidR="00240236" w:rsidRDefault="00240236">
      <w:pPr>
        <w:pBdr>
          <w:top w:val="nil"/>
          <w:left w:val="nil"/>
          <w:bottom w:val="nil"/>
          <w:right w:val="nil"/>
          <w:between w:val="nil"/>
        </w:pBdr>
        <w:spacing w:after="0" w:line="240" w:lineRule="auto"/>
        <w:ind w:left="1069"/>
        <w:jc w:val="both"/>
        <w:rPr>
          <w:rFonts w:ascii="Times New Roman" w:eastAsia="Times New Roman" w:hAnsi="Times New Roman" w:cs="Times New Roman"/>
          <w:color w:val="000000"/>
          <w:sz w:val="24"/>
          <w:szCs w:val="24"/>
        </w:rPr>
      </w:pPr>
    </w:p>
    <w:p w14:paraId="000000E1" w14:textId="77777777" w:rsidR="00240236"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ako zbog objektivnih razloga predmet nabave može izvršiti, isporučiti ili pružiti samo određeni gospodarski subjekt, i to:</w:t>
      </w:r>
    </w:p>
    <w:p w14:paraId="000000E2" w14:textId="77777777" w:rsidR="00240236" w:rsidRDefault="00000000">
      <w:pPr>
        <w:pBdr>
          <w:top w:val="nil"/>
          <w:left w:val="nil"/>
          <w:bottom w:val="nil"/>
          <w:right w:val="nil"/>
          <w:between w:val="nil"/>
        </w:pBdr>
        <w:spacing w:after="0" w:line="240" w:lineRule="auto"/>
        <w:ind w:left="720"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ako je predmet nabave stvaranje ili stjecanje jedinstvenog umjetničkog djela ili umjetničke izvedbe</w:t>
      </w:r>
    </w:p>
    <w:p w14:paraId="000000E3" w14:textId="77777777" w:rsidR="00240236" w:rsidRDefault="00000000">
      <w:pPr>
        <w:pBdr>
          <w:top w:val="nil"/>
          <w:left w:val="nil"/>
          <w:bottom w:val="nil"/>
          <w:right w:val="nil"/>
          <w:between w:val="nil"/>
        </w:pBdr>
        <w:spacing w:after="0" w:line="240" w:lineRule="auto"/>
        <w:ind w:left="720"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ako iz tehničkih razloga predmet nabave može isporučiti samo određeni gospodarski subjekt ili</w:t>
      </w:r>
    </w:p>
    <w:p w14:paraId="000000E4" w14:textId="77777777" w:rsidR="00240236" w:rsidRDefault="00000000">
      <w:pPr>
        <w:pBdr>
          <w:top w:val="nil"/>
          <w:left w:val="nil"/>
          <w:bottom w:val="nil"/>
          <w:right w:val="nil"/>
          <w:between w:val="nil"/>
        </w:pBdr>
        <w:spacing w:after="0" w:line="240" w:lineRule="auto"/>
        <w:ind w:left="720"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ako je to nužno radi zaštite isključivih prava, uključujući prava intelektualnog vlasništva,</w:t>
      </w:r>
    </w:p>
    <w:p w14:paraId="000000E5" w14:textId="77777777" w:rsidR="00240236" w:rsidRDefault="00240236">
      <w:pPr>
        <w:pBdr>
          <w:top w:val="nil"/>
          <w:left w:val="nil"/>
          <w:bottom w:val="nil"/>
          <w:right w:val="nil"/>
          <w:between w:val="nil"/>
        </w:pBdr>
        <w:spacing w:after="0" w:line="240" w:lineRule="auto"/>
        <w:ind w:left="720" w:firstLine="708"/>
        <w:jc w:val="both"/>
        <w:rPr>
          <w:rFonts w:ascii="Times New Roman" w:eastAsia="Times New Roman" w:hAnsi="Times New Roman" w:cs="Times New Roman"/>
          <w:color w:val="000000"/>
          <w:sz w:val="24"/>
          <w:szCs w:val="24"/>
        </w:rPr>
      </w:pPr>
    </w:p>
    <w:p w14:paraId="000000E6" w14:textId="77777777" w:rsidR="00240236"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ako postoji iznimna žurnost uzrokovana događajima koje naručitelj nije mogao predvidjeti niti na njih utjecati.</w:t>
      </w:r>
    </w:p>
    <w:p w14:paraId="000000E7"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0E8"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0E9"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Članak 25.</w:t>
      </w:r>
    </w:p>
    <w:p w14:paraId="000000EA"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000000EB"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0EC" w14:textId="77777777" w:rsidR="00240236"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U Pozivu na dostavu ponude mogu se odrediti osnove za isključenje gospodarskih subjekata i uvjeta sposobnosti te tražiti odgovarajuća jamstva ovisno o složenosti predmeta nabave i procijenjene vrijednosti nabave.</w:t>
      </w:r>
    </w:p>
    <w:p w14:paraId="000000ED" w14:textId="77777777" w:rsidR="00240236" w:rsidRDefault="0024023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EE" w14:textId="77777777" w:rsidR="00240236"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Za dokazivanje odsutnosti za isključenje gospodarskih subjekata i uvjeta sposobnosti se koristi popunjeni ESPD obrazac koji se generira kroz sustav EOJN i/ili dokumenti izdani od nadležnih tijela ili ponuditelja. </w:t>
      </w:r>
    </w:p>
    <w:p w14:paraId="000000EF"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0F0" w14:textId="77777777" w:rsidR="00240236"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Poziv na dostavu ponuda mora sadržavati tehničke specifikacije/opis robe, usluge ili radova koji se nabavljaju. </w:t>
      </w:r>
    </w:p>
    <w:p w14:paraId="000000F1" w14:textId="77777777" w:rsidR="00240236" w:rsidRDefault="0024023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F2" w14:textId="77777777" w:rsidR="00240236" w:rsidRDefault="0024023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F3"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26.</w:t>
      </w:r>
    </w:p>
    <w:p w14:paraId="000000F4"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Tijekom roka za dostavu ponuda, a najkasnije tijekom dana koji prethodi danu isteka roka za dostavu ponuda, Naručitelj može izmijeniti ili dopuniti poziv na dostavu ponude te u slučaju značajne izmjene produžiti primjereno rok za dostavu ponuda. </w:t>
      </w:r>
    </w:p>
    <w:p w14:paraId="000000F5" w14:textId="77777777" w:rsidR="00240236" w:rsidRDefault="00240236">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000000F7" w14:textId="7D399B69" w:rsidR="00240236" w:rsidRDefault="00000000" w:rsidP="00B46731">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Gospodarski subjekti mogu tijekom roka za dostavu ponuda, a najkasnije tijekom trećeg dana prije roka za dostavu ponuda,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w:t>
      </w:r>
      <w:r>
        <w:rPr>
          <w:rFonts w:ascii="Times New Roman" w:eastAsia="Times New Roman" w:hAnsi="Times New Roman" w:cs="Times New Roman"/>
          <w:color w:val="000000"/>
          <w:sz w:val="24"/>
          <w:szCs w:val="24"/>
        </w:rPr>
        <w:lastRenderedPageBreak/>
        <w:t>izmjene poziva na dostavu ponude stavljaju se na raspolaganje gospodarskim subjektima na isti način kao i osnovni poziv.</w:t>
      </w:r>
    </w:p>
    <w:p w14:paraId="000000F8"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Članak 27.</w:t>
      </w:r>
    </w:p>
    <w:p w14:paraId="000000F9"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Pozivu na dostavu ponuda se može od gospodarskog subjekta zahtijevati dostavu sljedećih jamstava:</w:t>
      </w:r>
    </w:p>
    <w:p w14:paraId="000000FA" w14:textId="77777777" w:rsidR="00240236" w:rsidRDefault="00000000">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jamstvo za ozbiljnost ponude, za slučaj odustajanja ponuditelja od svoje ponude u roku njezine valjanosti, dostavljanja neistinitih podataka, nedostavljanja dokaza o ispunjenju posebnih uvjeta za izvršenje ugovora i nedostavljanja dokaza o ispunjavanju uvjeta i zahtjeva koje je potrebno ispuniti sukladno posebnim propisima ili stručnim pravilima, ako su traženi u pozivu na dostavu ponuda, odbijanja potpisivanja ugovora o jednostavnoj nabavi ili okvirnog sporazuma ili nedostavljanja jamstva za uredno ispunjenje ugovora o jednostavnoj nabavi ili okvirnog sporazuma ako okvirni sporazum obvezuje na sklapanje i izvršenje.</w:t>
      </w:r>
    </w:p>
    <w:p w14:paraId="000000FB" w14:textId="77777777" w:rsidR="00240236" w:rsidRDefault="00000000">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jamstvo za uredno ispunjenje ugovora o jednostavnoj nabavi ili okvirnog sporazuma ako okvirni sporazum obvezuje na izvršenje, za slučaj povrede ugovornih obveza</w:t>
      </w:r>
    </w:p>
    <w:p w14:paraId="000000FC" w14:textId="77777777" w:rsidR="00240236" w:rsidRDefault="00000000">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jamstvo za uredno ispunjenje ugovora na temelju okvirnog sporazuma ako okvirni sporazum ne obvezuje, za slučaj povrede ugovornih obveza</w:t>
      </w:r>
    </w:p>
    <w:p w14:paraId="000000FD" w14:textId="77777777" w:rsidR="00240236" w:rsidRDefault="00000000">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jamstvo za povrat avansa</w:t>
      </w:r>
    </w:p>
    <w:p w14:paraId="000000FE" w14:textId="77777777" w:rsidR="00240236" w:rsidRDefault="00000000">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jamstvo za otklanjanje nedostataka u jamstvenom roku, za slučaj da </w:t>
      </w:r>
      <w:proofErr w:type="spellStart"/>
      <w:r>
        <w:rPr>
          <w:rFonts w:ascii="Times New Roman" w:eastAsia="Times New Roman" w:hAnsi="Times New Roman" w:cs="Times New Roman"/>
          <w:color w:val="000000"/>
          <w:sz w:val="24"/>
          <w:szCs w:val="24"/>
        </w:rPr>
        <w:t>nalogoprimac</w:t>
      </w:r>
      <w:proofErr w:type="spellEnd"/>
      <w:r>
        <w:rPr>
          <w:rFonts w:ascii="Times New Roman" w:eastAsia="Times New Roman" w:hAnsi="Times New Roman" w:cs="Times New Roman"/>
          <w:color w:val="000000"/>
          <w:sz w:val="24"/>
          <w:szCs w:val="24"/>
        </w:rPr>
        <w:t xml:space="preserve"> u jamstvenom roku ne ispuni obveze otklanjanja nedostataka koje ima po osnovi jamstva ili s naslova naknade štete</w:t>
      </w:r>
    </w:p>
    <w:p w14:paraId="000000FF" w14:textId="77777777" w:rsidR="00240236" w:rsidRDefault="00000000">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jamstvo o osiguranju za pokriće odgovornosti iz djelatnosti za otklanjanje štete koja može nastati u vezi s obavljanjem određene djelatnosti.</w:t>
      </w:r>
    </w:p>
    <w:p w14:paraId="00000100" w14:textId="77777777" w:rsidR="00240236" w:rsidRDefault="00240236">
      <w:pPr>
        <w:spacing w:after="0" w:line="240" w:lineRule="auto"/>
        <w:jc w:val="both"/>
        <w:rPr>
          <w:rFonts w:ascii="Times New Roman" w:eastAsia="Times New Roman" w:hAnsi="Times New Roman" w:cs="Times New Roman"/>
          <w:sz w:val="24"/>
          <w:szCs w:val="24"/>
        </w:rPr>
      </w:pPr>
    </w:p>
    <w:p w14:paraId="00000101"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Jamstvo za ozbiljnost ponude se određuje u apsolutnom iznosu koji ne smije biti viši od 3% procijenjene vrijednosti predmeta nabave odnosno grupe predmeta nabave ako je predmet podijeljen na grupe.</w:t>
      </w:r>
    </w:p>
    <w:p w14:paraId="00000102"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103"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 smije se zahtijevati jamstvo za uredno ispunjenje ugovora u iznosu višem od 10% od vrijednosti ugovora bez poreza na dodanu vrijednost.</w:t>
      </w:r>
    </w:p>
    <w:p w14:paraId="00000104" w14:textId="77777777" w:rsidR="00240236" w:rsidRDefault="0024023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05" w14:textId="77777777" w:rsidR="00240236" w:rsidRDefault="0024023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06"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Članak 28. </w:t>
      </w:r>
    </w:p>
    <w:p w14:paraId="00000107" w14:textId="77777777" w:rsidR="00240236" w:rsidRDefault="00000000">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Kriterij za odabir ponude je najniža cijena ili ekonomski najpovoljnija ponuda.</w:t>
      </w:r>
    </w:p>
    <w:p w14:paraId="00000108" w14:textId="77777777" w:rsidR="00240236" w:rsidRDefault="00240236">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p>
    <w:p w14:paraId="00000109" w14:textId="77777777" w:rsidR="00240236" w:rsidRDefault="0000000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Članovi stručnog povjerenstva uspoređuju cijene ponuda bez PDV-a. </w:t>
      </w:r>
    </w:p>
    <w:p w14:paraId="0000010A" w14:textId="77777777" w:rsidR="00240236" w:rsidRDefault="00240236">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p>
    <w:p w14:paraId="0000010C" w14:textId="260BF492" w:rsidR="00240236" w:rsidRDefault="00000000" w:rsidP="00B46731">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Na utvrđivanje kriterija za ekonomski najpovoljniju ponudu na odgovarajući način se primjenjuju odredbe ZJN2016.</w:t>
      </w:r>
    </w:p>
    <w:p w14:paraId="0000010D" w14:textId="77777777" w:rsidR="00240236" w:rsidRDefault="00240236">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0000010E"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Članak 29. </w:t>
      </w:r>
    </w:p>
    <w:p w14:paraId="0000010F" w14:textId="77777777" w:rsidR="00240236"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Rok za dostavu ponuda je minimalno 8 (osam) dana. </w:t>
      </w:r>
    </w:p>
    <w:p w14:paraId="00000110" w14:textId="77777777" w:rsidR="00240236" w:rsidRDefault="0024023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12" w14:textId="6F0F80EA" w:rsidR="00240236" w:rsidRDefault="00000000" w:rsidP="00134C7B">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 odabir ponude je dovoljna jedna (1) pristigla ponuda koja udovoljava svim traženim uvjetima.</w:t>
      </w:r>
    </w:p>
    <w:p w14:paraId="00000113"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114"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Članak  30. </w:t>
      </w:r>
    </w:p>
    <w:p w14:paraId="00000115"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Otvaranje ponuda je javno i  provodi se putem EOJN. </w:t>
      </w:r>
    </w:p>
    <w:p w14:paraId="00000116"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117"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Ponude otvara najmanje jedan član stručnog povjerenstva. </w:t>
      </w:r>
    </w:p>
    <w:p w14:paraId="0000011A" w14:textId="77777777" w:rsidR="00240236" w:rsidRDefault="00240236" w:rsidP="00B46731">
      <w:pPr>
        <w:spacing w:after="0" w:line="240" w:lineRule="auto"/>
        <w:jc w:val="both"/>
        <w:rPr>
          <w:rFonts w:ascii="Times New Roman" w:eastAsia="Times New Roman" w:hAnsi="Times New Roman" w:cs="Times New Roman"/>
          <w:sz w:val="24"/>
          <w:szCs w:val="24"/>
        </w:rPr>
      </w:pPr>
    </w:p>
    <w:p w14:paraId="0000011B"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31.</w:t>
      </w:r>
    </w:p>
    <w:p w14:paraId="0000011C"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Ponuditelj u ponudi može dio ugovora dati u podugovaranje te je obvezan u ponudi:</w:t>
      </w:r>
    </w:p>
    <w:p w14:paraId="0000011D"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navesti koji dio ugovora namjerava dati u podugovor (predmet ili količina, vrijednost ili postotni udio)</w:t>
      </w:r>
    </w:p>
    <w:p w14:paraId="0000011E"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navesti podatke o </w:t>
      </w:r>
      <w:proofErr w:type="spellStart"/>
      <w:r>
        <w:rPr>
          <w:rFonts w:ascii="Times New Roman" w:eastAsia="Times New Roman" w:hAnsi="Times New Roman" w:cs="Times New Roman"/>
          <w:sz w:val="24"/>
          <w:szCs w:val="24"/>
        </w:rPr>
        <w:t>podugovarateljima</w:t>
      </w:r>
      <w:proofErr w:type="spellEnd"/>
      <w:r>
        <w:rPr>
          <w:rFonts w:ascii="Times New Roman" w:eastAsia="Times New Roman" w:hAnsi="Times New Roman" w:cs="Times New Roman"/>
          <w:sz w:val="24"/>
          <w:szCs w:val="24"/>
        </w:rPr>
        <w:t xml:space="preserve"> (naziv ili tvrtka, sjedište, OIB ili nacionalni identifikacijski broj, broj računa, zakonski zastupnici </w:t>
      </w:r>
      <w:proofErr w:type="spellStart"/>
      <w:r>
        <w:rPr>
          <w:rFonts w:ascii="Times New Roman" w:eastAsia="Times New Roman" w:hAnsi="Times New Roman" w:cs="Times New Roman"/>
          <w:sz w:val="24"/>
          <w:szCs w:val="24"/>
        </w:rPr>
        <w:t>podugovaratelja</w:t>
      </w:r>
      <w:proofErr w:type="spellEnd"/>
      <w:r>
        <w:rPr>
          <w:rFonts w:ascii="Times New Roman" w:eastAsia="Times New Roman" w:hAnsi="Times New Roman" w:cs="Times New Roman"/>
          <w:sz w:val="24"/>
          <w:szCs w:val="24"/>
        </w:rPr>
        <w:t>)</w:t>
      </w:r>
    </w:p>
    <w:p w14:paraId="0000011F"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dostaviti ESPD za </w:t>
      </w:r>
      <w:proofErr w:type="spellStart"/>
      <w:r>
        <w:rPr>
          <w:rFonts w:ascii="Times New Roman" w:eastAsia="Times New Roman" w:hAnsi="Times New Roman" w:cs="Times New Roman"/>
          <w:sz w:val="24"/>
          <w:szCs w:val="24"/>
        </w:rPr>
        <w:t>podugovaratelja</w:t>
      </w:r>
      <w:proofErr w:type="spellEnd"/>
      <w:r>
        <w:rPr>
          <w:rFonts w:ascii="Times New Roman" w:eastAsia="Times New Roman" w:hAnsi="Times New Roman" w:cs="Times New Roman"/>
          <w:sz w:val="24"/>
          <w:szCs w:val="24"/>
        </w:rPr>
        <w:t xml:space="preserve"> odnosno druge odgovarajuće dokumente.</w:t>
      </w:r>
    </w:p>
    <w:p w14:paraId="00000120"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121"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Ugovaratelj može tijekom izvršenja ugovora o jednostavnoj nabavi zahtijevati:</w:t>
      </w:r>
    </w:p>
    <w:p w14:paraId="00000122"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promjenu </w:t>
      </w:r>
      <w:proofErr w:type="spellStart"/>
      <w:r>
        <w:rPr>
          <w:rFonts w:ascii="Times New Roman" w:eastAsia="Times New Roman" w:hAnsi="Times New Roman" w:cs="Times New Roman"/>
          <w:sz w:val="24"/>
          <w:szCs w:val="24"/>
        </w:rPr>
        <w:t>podugovaratelja</w:t>
      </w:r>
      <w:proofErr w:type="spellEnd"/>
      <w:r>
        <w:rPr>
          <w:rFonts w:ascii="Times New Roman" w:eastAsia="Times New Roman" w:hAnsi="Times New Roman" w:cs="Times New Roman"/>
          <w:sz w:val="24"/>
          <w:szCs w:val="24"/>
        </w:rPr>
        <w:t xml:space="preserve"> za onaj dio ugovora o jednostavnoj nabavi koji je prethodno dao u podugovor</w:t>
      </w:r>
    </w:p>
    <w:p w14:paraId="00000123"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uvođenje jednog ili više novih </w:t>
      </w:r>
      <w:proofErr w:type="spellStart"/>
      <w:r>
        <w:rPr>
          <w:rFonts w:ascii="Times New Roman" w:eastAsia="Times New Roman" w:hAnsi="Times New Roman" w:cs="Times New Roman"/>
          <w:sz w:val="24"/>
          <w:szCs w:val="24"/>
        </w:rPr>
        <w:t>podugovaratelja</w:t>
      </w:r>
      <w:proofErr w:type="spellEnd"/>
      <w:r>
        <w:rPr>
          <w:rFonts w:ascii="Times New Roman" w:eastAsia="Times New Roman" w:hAnsi="Times New Roman" w:cs="Times New Roman"/>
          <w:sz w:val="24"/>
          <w:szCs w:val="24"/>
        </w:rPr>
        <w:t xml:space="preserve"> čiji ukupni udio ne smije prijeći 50 % vrijednosti ugovora o jednostavnoj nabavi bez PDV-a  sa svim izmjenama u trenutku uvođenja </w:t>
      </w:r>
      <w:proofErr w:type="spellStart"/>
      <w:r>
        <w:rPr>
          <w:rFonts w:ascii="Times New Roman" w:eastAsia="Times New Roman" w:hAnsi="Times New Roman" w:cs="Times New Roman"/>
          <w:sz w:val="24"/>
          <w:szCs w:val="24"/>
        </w:rPr>
        <w:t>podugovaratelja</w:t>
      </w:r>
      <w:proofErr w:type="spellEnd"/>
      <w:r>
        <w:rPr>
          <w:rFonts w:ascii="Times New Roman" w:eastAsia="Times New Roman" w:hAnsi="Times New Roman" w:cs="Times New Roman"/>
          <w:sz w:val="24"/>
          <w:szCs w:val="24"/>
        </w:rPr>
        <w:t>, neovisno o tome je li prethodno dao dio ugovora o jednostavnoj nabavi u podugovor ili nije</w:t>
      </w:r>
    </w:p>
    <w:p w14:paraId="00000124"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preuzimanje izvršenja dijela ugovora o jednostavnoj nabavi koji je prethodno dao u podugovor.</w:t>
      </w:r>
    </w:p>
    <w:p w14:paraId="00000125"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126"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Uz zahtjev iz stavka 2. točaka 1. i 2. ovoga članka, ugovaratelj je dužan dostaviti  podatke i dokumente za novog </w:t>
      </w:r>
      <w:proofErr w:type="spellStart"/>
      <w:r>
        <w:rPr>
          <w:rFonts w:ascii="Times New Roman" w:eastAsia="Times New Roman" w:hAnsi="Times New Roman" w:cs="Times New Roman"/>
          <w:sz w:val="24"/>
          <w:szCs w:val="24"/>
        </w:rPr>
        <w:t>podugovaratelja</w:t>
      </w:r>
      <w:proofErr w:type="spellEnd"/>
      <w:r>
        <w:rPr>
          <w:rFonts w:ascii="Times New Roman" w:eastAsia="Times New Roman" w:hAnsi="Times New Roman" w:cs="Times New Roman"/>
          <w:sz w:val="24"/>
          <w:szCs w:val="24"/>
        </w:rPr>
        <w:t xml:space="preserve"> koji su traženi Pozivom na dostavu ponuda.</w:t>
      </w:r>
    </w:p>
    <w:p w14:paraId="00000128" w14:textId="77777777" w:rsidR="00240236" w:rsidRDefault="00240236" w:rsidP="00B46731">
      <w:pPr>
        <w:pBdr>
          <w:top w:val="nil"/>
          <w:left w:val="nil"/>
          <w:bottom w:val="nil"/>
          <w:right w:val="nil"/>
          <w:between w:val="nil"/>
        </w:pBdr>
        <w:spacing w:after="0" w:line="240" w:lineRule="auto"/>
        <w:jc w:val="both"/>
        <w:rPr>
          <w:rFonts w:ascii="Times New Roman" w:eastAsia="Times New Roman" w:hAnsi="Times New Roman" w:cs="Times New Roman"/>
          <w:color w:val="4472C4"/>
          <w:sz w:val="24"/>
          <w:szCs w:val="24"/>
        </w:rPr>
      </w:pPr>
    </w:p>
    <w:p w14:paraId="00000129"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32.</w:t>
      </w:r>
    </w:p>
    <w:p w14:paraId="0000012A" w14:textId="77777777" w:rsidR="00240236"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Ponuda se izrađuje na hrvatskom jeziku i latiničnom pismu.</w:t>
      </w:r>
    </w:p>
    <w:p w14:paraId="0000012B"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12C"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Cijena ponude piše se brojkama u apsolutnom iznosu i izražava se u eurima, osim ako je pozivom na dostavu ponuda omogućeno iskazivanje cijene u drugoj valuti.</w:t>
      </w:r>
    </w:p>
    <w:p w14:paraId="0000012D" w14:textId="77777777" w:rsidR="00240236" w:rsidRDefault="00240236">
      <w:pPr>
        <w:spacing w:after="0" w:line="240" w:lineRule="auto"/>
        <w:jc w:val="both"/>
        <w:rPr>
          <w:rFonts w:ascii="Times New Roman" w:eastAsia="Times New Roman" w:hAnsi="Times New Roman" w:cs="Times New Roman"/>
          <w:sz w:val="24"/>
          <w:szCs w:val="24"/>
        </w:rPr>
      </w:pPr>
    </w:p>
    <w:p w14:paraId="0000012E"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 izradi ponude ponuditelj se mora pridržavati zahtjeva i uvjeta iz poziva na dostavu ponuda te ne smije mijenjati ni nadopunjavati tekst poziva na dostavu ponuda.</w:t>
      </w:r>
    </w:p>
    <w:p w14:paraId="0000012F"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130"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roku za dostavu ponude ponuditelj može izmijeniti svoju ponudu ili od nje odustati. Ako ponuditelj tijekom roka za dostavu ponuda mijenja ponudu, smatra se da je ponuda dostavljena u trenutku dostave posljednje izmjene ponude.</w:t>
      </w:r>
    </w:p>
    <w:p w14:paraId="00000131"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132"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Nakon isteka roka za dostavu ponuda, ponuda ili konačna ponuda se ne smije mijenjati.</w:t>
      </w:r>
    </w:p>
    <w:p w14:paraId="00000133" w14:textId="77777777" w:rsidR="00240236" w:rsidRDefault="00240236">
      <w:pPr>
        <w:spacing w:after="0" w:line="240" w:lineRule="auto"/>
        <w:jc w:val="both"/>
        <w:rPr>
          <w:rFonts w:ascii="Times New Roman" w:eastAsia="Times New Roman" w:hAnsi="Times New Roman" w:cs="Times New Roman"/>
          <w:sz w:val="24"/>
          <w:szCs w:val="24"/>
        </w:rPr>
      </w:pPr>
    </w:p>
    <w:p w14:paraId="098CA80A" w14:textId="33B24E65" w:rsidR="00134C7B" w:rsidRDefault="00000000" w:rsidP="00B46731">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Ponuda obvezuje ponuditelja do isteka roka valjanosti ponude, a na zahtjev ponuditelj može produžiti rok valjanosti svoje ponude.</w:t>
      </w:r>
    </w:p>
    <w:p w14:paraId="00000136"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137"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Članak 33. </w:t>
      </w:r>
    </w:p>
    <w:p w14:paraId="00000138" w14:textId="77777777" w:rsidR="00240236" w:rsidRDefault="00000000">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Nakon otvaranja ponuda članovi stručnog povjerenstva pregledavaju i ocjenjuju ponude na temelju uvjeta i zahtjeva iz poziva na dostavu ponuda te o tome sastavljaju zapisnik.</w:t>
      </w:r>
    </w:p>
    <w:p w14:paraId="00000139" w14:textId="77777777" w:rsidR="00240236" w:rsidRDefault="00240236">
      <w:pPr>
        <w:spacing w:after="0" w:line="240" w:lineRule="auto"/>
        <w:ind w:firstLine="360"/>
        <w:jc w:val="both"/>
        <w:rPr>
          <w:rFonts w:ascii="Times New Roman" w:eastAsia="Times New Roman" w:hAnsi="Times New Roman" w:cs="Times New Roman"/>
          <w:sz w:val="24"/>
          <w:szCs w:val="24"/>
        </w:rPr>
      </w:pPr>
    </w:p>
    <w:p w14:paraId="0000013A" w14:textId="77777777" w:rsidR="00240236" w:rsidRDefault="00000000">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stručnog povjerenstva provode pregled i ocjenu ponuda te, u pravilu, sljedećim redoslijedom provjeravaju:</w:t>
      </w:r>
    </w:p>
    <w:p w14:paraId="0000013B" w14:textId="77777777" w:rsidR="00240236" w:rsidRDefault="00000000">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 li dostavljeno jamstvo za ozbiljnost ponude, ako je traženo, te je li dostavljeno jamstvo valjano,</w:t>
      </w:r>
    </w:p>
    <w:p w14:paraId="0000013C" w14:textId="77777777" w:rsidR="00240236" w:rsidRDefault="00000000">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odsutnost osnova za isključenje gospodarskog subjekta,</w:t>
      </w:r>
    </w:p>
    <w:p w14:paraId="0000013D" w14:textId="77777777" w:rsidR="00240236" w:rsidRDefault="00000000">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ispunjenje traženih kriterija za odabir gospodarskog subjekta ,</w:t>
      </w:r>
    </w:p>
    <w:p w14:paraId="0000013E" w14:textId="77777777" w:rsidR="00240236" w:rsidRDefault="00000000">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ispunjenje zahtjeva i uvjeta vezanih uz predmet nabave i tehničke specifikacije te ispunjenje ostalih zahtjeva, uvjeta i kriterija utvrđenih u poziva na dostavu ponuda te</w:t>
      </w:r>
    </w:p>
    <w:p w14:paraId="0000013F" w14:textId="77777777" w:rsidR="00240236" w:rsidRDefault="00000000">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računsku ispravnost ponude.</w:t>
      </w:r>
    </w:p>
    <w:p w14:paraId="00000140" w14:textId="77777777" w:rsidR="00240236" w:rsidRDefault="00240236">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p>
    <w:p w14:paraId="00000141" w14:textId="77777777" w:rsidR="00240236" w:rsidRDefault="00240236">
      <w:pPr>
        <w:spacing w:after="0" w:line="240" w:lineRule="auto"/>
        <w:jc w:val="both"/>
        <w:rPr>
          <w:rFonts w:ascii="Times New Roman" w:eastAsia="Times New Roman" w:hAnsi="Times New Roman" w:cs="Times New Roman"/>
          <w:sz w:val="24"/>
          <w:szCs w:val="24"/>
        </w:rPr>
      </w:pPr>
    </w:p>
    <w:p w14:paraId="00000142"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34.</w:t>
      </w:r>
    </w:p>
    <w:p w14:paraId="00000143"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Ako su informacije ili dokumentacija koje je trebao dostaviti gospodarski subjekt nepotpuni ili pogrešni ili se takvima čine ili ako nedostaju određeni dokumenti, članovi stručnog povjerenstva mogu poštujući načela jednakog tretmana i transparentnosti, zahtijevati od dotičnih gospodarskih subjekata da dopune, razjasne, upotpune ili dostave nužne informacije ili dokumentaciju u primjerenom roku ne kraćem od tri dana.</w:t>
      </w:r>
    </w:p>
    <w:p w14:paraId="00000144"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145"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Ponudbeni list, troškovnik, jamstvo za ozbiljnost ponude i ESPD ne smatraju se određenim dokumentima koji  nedostaju u smislu stavka 1. ovoga članka te ih članovi stručnog povjerenstva ne smiju zatražiti od ponuditelja da ih dostavi tijekom pregleda i ocjene ponuda.</w:t>
      </w:r>
    </w:p>
    <w:p w14:paraId="00000146"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147"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148"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Članak  35.</w:t>
      </w:r>
    </w:p>
    <w:p w14:paraId="00000149" w14:textId="77777777" w:rsidR="00240236"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Nakon pregleda i ocjene ponude članovi stručnog povjerenstva sastavljaju zapisnik o pregledu i ocjeni ponuda te predlažu Školskom odboru</w:t>
      </w:r>
      <w:r>
        <w:rPr>
          <w:rFonts w:ascii="Times New Roman" w:eastAsia="Times New Roman" w:hAnsi="Times New Roman" w:cs="Times New Roman"/>
          <w:color w:val="EE0000"/>
          <w:sz w:val="24"/>
          <w:szCs w:val="24"/>
        </w:rPr>
        <w:t xml:space="preserve"> </w:t>
      </w:r>
      <w:r>
        <w:rPr>
          <w:rFonts w:ascii="Times New Roman" w:eastAsia="Times New Roman" w:hAnsi="Times New Roman" w:cs="Times New Roman"/>
          <w:color w:val="000000"/>
          <w:sz w:val="24"/>
          <w:szCs w:val="24"/>
        </w:rPr>
        <w:t>donošenje odluke o odabiru ili odluke o poništenju postupka.</w:t>
      </w:r>
    </w:p>
    <w:p w14:paraId="0000014A"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14B" w14:textId="77777777" w:rsidR="00240236"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Odluka o odabiru sadržava:</w:t>
      </w:r>
    </w:p>
    <w:p w14:paraId="0000014C" w14:textId="77777777" w:rsidR="00240236" w:rsidRDefault="00000000">
      <w:pPr>
        <w:pBdr>
          <w:top w:val="nil"/>
          <w:left w:val="nil"/>
          <w:bottom w:val="nil"/>
          <w:right w:val="nil"/>
          <w:between w:val="nil"/>
        </w:pBdr>
        <w:spacing w:after="0" w:line="240" w:lineRule="auto"/>
        <w:ind w:left="72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podatke o javnom naručitelju</w:t>
      </w:r>
    </w:p>
    <w:p w14:paraId="0000014D" w14:textId="77777777" w:rsidR="00240236" w:rsidRDefault="00000000">
      <w:pPr>
        <w:pBdr>
          <w:top w:val="nil"/>
          <w:left w:val="nil"/>
          <w:bottom w:val="nil"/>
          <w:right w:val="nil"/>
          <w:between w:val="nil"/>
        </w:pBdr>
        <w:spacing w:after="0" w:line="240" w:lineRule="auto"/>
        <w:ind w:left="72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predmet nabave ili grupu predmeta nabave</w:t>
      </w:r>
    </w:p>
    <w:p w14:paraId="0000014E" w14:textId="77777777" w:rsidR="00240236" w:rsidRDefault="00000000">
      <w:pPr>
        <w:pBdr>
          <w:top w:val="nil"/>
          <w:left w:val="nil"/>
          <w:bottom w:val="nil"/>
          <w:right w:val="nil"/>
          <w:between w:val="nil"/>
        </w:pBdr>
        <w:spacing w:after="0" w:line="240" w:lineRule="auto"/>
        <w:ind w:left="72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procijenjenu vrijednost predmeta nabave ili grupe predmeta nabave</w:t>
      </w:r>
    </w:p>
    <w:p w14:paraId="0000014F" w14:textId="77777777" w:rsidR="00240236" w:rsidRDefault="00000000">
      <w:pPr>
        <w:pBdr>
          <w:top w:val="nil"/>
          <w:left w:val="nil"/>
          <w:bottom w:val="nil"/>
          <w:right w:val="nil"/>
          <w:between w:val="nil"/>
        </w:pBdr>
        <w:spacing w:after="0" w:line="240" w:lineRule="auto"/>
        <w:ind w:left="72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naziv ponuditelja čija je ponuda odabrana za sklapanje ugovora o javnoj nabavi ili naziv jednog ili više gospodarskih</w:t>
      </w:r>
    </w:p>
    <w:p w14:paraId="00000150" w14:textId="77777777" w:rsidR="00240236" w:rsidRDefault="00000000">
      <w:pPr>
        <w:pBdr>
          <w:top w:val="nil"/>
          <w:left w:val="nil"/>
          <w:bottom w:val="nil"/>
          <w:right w:val="nil"/>
          <w:between w:val="nil"/>
        </w:pBdr>
        <w:spacing w:after="0" w:line="240" w:lineRule="auto"/>
        <w:ind w:left="72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subjekata za sklapanje okvirnog sporazuma</w:t>
      </w:r>
    </w:p>
    <w:p w14:paraId="00000151" w14:textId="77777777" w:rsidR="00240236" w:rsidRDefault="00000000">
      <w:pPr>
        <w:pBdr>
          <w:top w:val="nil"/>
          <w:left w:val="nil"/>
          <w:bottom w:val="nil"/>
          <w:right w:val="nil"/>
          <w:between w:val="nil"/>
        </w:pBdr>
        <w:spacing w:after="0" w:line="240" w:lineRule="auto"/>
        <w:ind w:left="72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razloge odabira, obilježja i prednosti odabrane ponude</w:t>
      </w:r>
    </w:p>
    <w:p w14:paraId="00000152" w14:textId="77777777" w:rsidR="00240236" w:rsidRDefault="00000000">
      <w:pPr>
        <w:pBdr>
          <w:top w:val="nil"/>
          <w:left w:val="nil"/>
          <w:bottom w:val="nil"/>
          <w:right w:val="nil"/>
          <w:between w:val="nil"/>
        </w:pBdr>
        <w:spacing w:after="0" w:line="240" w:lineRule="auto"/>
        <w:ind w:left="72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razloge za isključenje ponuditelja</w:t>
      </w:r>
    </w:p>
    <w:p w14:paraId="00000153" w14:textId="77777777" w:rsidR="00240236" w:rsidRDefault="00000000">
      <w:pPr>
        <w:pBdr>
          <w:top w:val="nil"/>
          <w:left w:val="nil"/>
          <w:bottom w:val="nil"/>
          <w:right w:val="nil"/>
          <w:between w:val="nil"/>
        </w:pBdr>
        <w:spacing w:after="0" w:line="240" w:lineRule="auto"/>
        <w:ind w:left="72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razloge za odbijanje ponude.</w:t>
      </w:r>
    </w:p>
    <w:p w14:paraId="00000154" w14:textId="77777777" w:rsidR="00240236" w:rsidRDefault="00000000">
      <w:pPr>
        <w:pBdr>
          <w:top w:val="nil"/>
          <w:left w:val="nil"/>
          <w:bottom w:val="nil"/>
          <w:right w:val="nil"/>
          <w:between w:val="nil"/>
        </w:pBdr>
        <w:spacing w:after="0" w:line="240" w:lineRule="auto"/>
        <w:ind w:left="72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uputu o pravnom lijeku</w:t>
      </w:r>
    </w:p>
    <w:p w14:paraId="00000155" w14:textId="77777777" w:rsidR="00240236" w:rsidRDefault="00000000">
      <w:pPr>
        <w:pBdr>
          <w:top w:val="nil"/>
          <w:left w:val="nil"/>
          <w:bottom w:val="nil"/>
          <w:right w:val="nil"/>
          <w:between w:val="nil"/>
        </w:pBdr>
        <w:spacing w:after="0" w:line="240" w:lineRule="auto"/>
        <w:ind w:left="72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datum donošenja i potpis odgovorne osobe.</w:t>
      </w:r>
    </w:p>
    <w:p w14:paraId="00000156" w14:textId="77777777" w:rsidR="00240236" w:rsidRDefault="00240236">
      <w:pPr>
        <w:pBdr>
          <w:top w:val="nil"/>
          <w:left w:val="nil"/>
          <w:bottom w:val="nil"/>
          <w:right w:val="nil"/>
          <w:between w:val="nil"/>
        </w:pBdr>
        <w:spacing w:after="0" w:line="240" w:lineRule="auto"/>
        <w:ind w:left="720" w:hanging="10"/>
        <w:jc w:val="both"/>
        <w:rPr>
          <w:rFonts w:ascii="Times New Roman" w:eastAsia="Times New Roman" w:hAnsi="Times New Roman" w:cs="Times New Roman"/>
          <w:color w:val="000000"/>
          <w:sz w:val="24"/>
          <w:szCs w:val="24"/>
        </w:rPr>
      </w:pPr>
    </w:p>
    <w:p w14:paraId="00000157" w14:textId="77777777" w:rsidR="00240236" w:rsidRDefault="00000000">
      <w:pPr>
        <w:pBdr>
          <w:top w:val="nil"/>
          <w:left w:val="nil"/>
          <w:bottom w:val="nil"/>
          <w:right w:val="nil"/>
          <w:between w:val="nil"/>
        </w:pBdr>
        <w:spacing w:after="0" w:line="240" w:lineRule="auto"/>
        <w:ind w:left="72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Odluka o poništenju sadržava:</w:t>
      </w:r>
    </w:p>
    <w:p w14:paraId="00000158" w14:textId="77777777" w:rsidR="00240236" w:rsidRDefault="00000000">
      <w:pPr>
        <w:pBdr>
          <w:top w:val="nil"/>
          <w:left w:val="nil"/>
          <w:bottom w:val="nil"/>
          <w:right w:val="nil"/>
          <w:between w:val="nil"/>
        </w:pBdr>
        <w:spacing w:after="0" w:line="240" w:lineRule="auto"/>
        <w:ind w:left="72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podatke o javnom naručitelju</w:t>
      </w:r>
    </w:p>
    <w:p w14:paraId="00000159" w14:textId="77777777" w:rsidR="00240236" w:rsidRDefault="00000000">
      <w:pPr>
        <w:pBdr>
          <w:top w:val="nil"/>
          <w:left w:val="nil"/>
          <w:bottom w:val="nil"/>
          <w:right w:val="nil"/>
          <w:between w:val="nil"/>
        </w:pBdr>
        <w:spacing w:after="0" w:line="240" w:lineRule="auto"/>
        <w:ind w:left="72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predmet nabave ili grupu predmeta nabave</w:t>
      </w:r>
    </w:p>
    <w:p w14:paraId="0000015A" w14:textId="77777777" w:rsidR="00240236" w:rsidRDefault="00000000">
      <w:pPr>
        <w:pBdr>
          <w:top w:val="nil"/>
          <w:left w:val="nil"/>
          <w:bottom w:val="nil"/>
          <w:right w:val="nil"/>
          <w:between w:val="nil"/>
        </w:pBdr>
        <w:spacing w:after="0" w:line="240" w:lineRule="auto"/>
        <w:ind w:left="72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procijenjenu vrijednost predmeta nabave ili grupe predmeta nabave</w:t>
      </w:r>
    </w:p>
    <w:p w14:paraId="0000015B" w14:textId="77777777" w:rsidR="00240236" w:rsidRDefault="00000000">
      <w:pPr>
        <w:pBdr>
          <w:top w:val="nil"/>
          <w:left w:val="nil"/>
          <w:bottom w:val="nil"/>
          <w:right w:val="nil"/>
          <w:between w:val="nil"/>
        </w:pBdr>
        <w:spacing w:after="0" w:line="240" w:lineRule="auto"/>
        <w:ind w:left="72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obrazloženje razloga za poništenje postupka javne nabave</w:t>
      </w:r>
    </w:p>
    <w:p w14:paraId="0000015C" w14:textId="77777777" w:rsidR="00240236" w:rsidRDefault="00000000">
      <w:pPr>
        <w:pBdr>
          <w:top w:val="nil"/>
          <w:left w:val="nil"/>
          <w:bottom w:val="nil"/>
          <w:right w:val="nil"/>
          <w:between w:val="nil"/>
        </w:pBdr>
        <w:spacing w:after="0" w:line="240" w:lineRule="auto"/>
        <w:ind w:left="72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uputu o pravnom lijeku, ako je primjenjivo</w:t>
      </w:r>
    </w:p>
    <w:p w14:paraId="0000015D" w14:textId="77777777" w:rsidR="00240236" w:rsidRDefault="00000000">
      <w:pPr>
        <w:pBdr>
          <w:top w:val="nil"/>
          <w:left w:val="nil"/>
          <w:bottom w:val="nil"/>
          <w:right w:val="nil"/>
          <w:between w:val="nil"/>
        </w:pBdr>
        <w:spacing w:after="0" w:line="240" w:lineRule="auto"/>
        <w:ind w:left="72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datum donošenja i potpis odgovorne osobe.</w:t>
      </w:r>
    </w:p>
    <w:p w14:paraId="0000015E" w14:textId="77777777" w:rsidR="00240236" w:rsidRDefault="00240236">
      <w:pPr>
        <w:pBdr>
          <w:top w:val="nil"/>
          <w:left w:val="nil"/>
          <w:bottom w:val="nil"/>
          <w:right w:val="nil"/>
          <w:between w:val="nil"/>
        </w:pBdr>
        <w:spacing w:after="0" w:line="240" w:lineRule="auto"/>
        <w:ind w:left="720" w:hanging="10"/>
        <w:jc w:val="both"/>
        <w:rPr>
          <w:rFonts w:ascii="Times New Roman" w:eastAsia="Times New Roman" w:hAnsi="Times New Roman" w:cs="Times New Roman"/>
          <w:color w:val="000000"/>
          <w:sz w:val="24"/>
          <w:szCs w:val="24"/>
        </w:rPr>
      </w:pPr>
    </w:p>
    <w:p w14:paraId="0000015F"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160"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Članak 36.</w:t>
      </w:r>
    </w:p>
    <w:p w14:paraId="00000161" w14:textId="77777777" w:rsidR="00240236" w:rsidRDefault="00000000">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Postupak jednostavne nabave će se poništiti:</w:t>
      </w:r>
    </w:p>
    <w:p w14:paraId="00000162"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postanu poznate okolnosti zbog kojih ne bi došlo do pokretanja postupka jednostavne nabave da su bile poznatije ranije,</w:t>
      </w:r>
    </w:p>
    <w:p w14:paraId="00000163"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lastRenderedPageBreak/>
        <w:t>postanu poznate okolnosti zbog kojih bi došlo do sadržajno bitno drugačijeg poziva na dostavu ponude da su bile poznate ranije,</w:t>
      </w:r>
    </w:p>
    <w:p w14:paraId="00000164"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cijena svih ponuda u postupku jednostavne nabave je veća od pragova javne nabave,</w:t>
      </w:r>
    </w:p>
    <w:p w14:paraId="00000165"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nije pristigla nijedna ponuda,</w:t>
      </w:r>
    </w:p>
    <w:p w14:paraId="00000166"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nakon isključenja ponuditelja ili odbijanja ponuda nije preostala nijedna valjana ponuda,</w:t>
      </w:r>
    </w:p>
    <w:p w14:paraId="00000167"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cijena najpovoljnije ponude je veća od procijenjene vrijednosti, osim ako naručitelj ima ili će imati osigurana sredstva. </w:t>
      </w:r>
    </w:p>
    <w:p w14:paraId="00000169" w14:textId="77777777" w:rsidR="00240236" w:rsidRDefault="00240236" w:rsidP="00B4673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6A"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16B"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Članak 37.</w:t>
      </w:r>
    </w:p>
    <w:p w14:paraId="0000016C" w14:textId="77777777" w:rsidR="00240236" w:rsidRDefault="00000000">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Odluci o odabiru odnosno poništenju se smije do isteka roka za podnošenje prigovora ispraviti pogreške u imenima ili brojevima, pisanju ili računanju te druge očite netočnosti u donesenoj odluci te takvi ispravci proizvode pravni učinak od istoga dana od kojeg proizvodi pravni učinak odluka koja se ispravlja.</w:t>
      </w:r>
    </w:p>
    <w:p w14:paraId="0000016D" w14:textId="77777777" w:rsidR="00240236" w:rsidRDefault="00240236">
      <w:pPr>
        <w:spacing w:after="0" w:line="240" w:lineRule="auto"/>
        <w:jc w:val="both"/>
        <w:rPr>
          <w:rFonts w:ascii="Times New Roman" w:eastAsia="Times New Roman" w:hAnsi="Times New Roman" w:cs="Times New Roman"/>
          <w:sz w:val="24"/>
          <w:szCs w:val="24"/>
        </w:rPr>
      </w:pPr>
    </w:p>
    <w:p w14:paraId="0000016E" w14:textId="77777777" w:rsidR="00240236" w:rsidRDefault="00240236">
      <w:pPr>
        <w:spacing w:after="0" w:line="240" w:lineRule="auto"/>
        <w:jc w:val="both"/>
        <w:rPr>
          <w:rFonts w:ascii="Times New Roman" w:eastAsia="Times New Roman" w:hAnsi="Times New Roman" w:cs="Times New Roman"/>
          <w:sz w:val="24"/>
          <w:szCs w:val="24"/>
        </w:rPr>
      </w:pPr>
    </w:p>
    <w:p w14:paraId="0000016F"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38.</w:t>
      </w:r>
    </w:p>
    <w:p w14:paraId="00000170" w14:textId="77777777" w:rsidR="00240236" w:rsidRDefault="00000000">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Ponuditelj može putem EOJN RH, po objavi odluke, tražiti uvid u ponudu i druge dijelove dokumentacije (komunikaciju naručitelja s gospodarskim subjektima tijekom pregleda i ocjene ponuda). Naručitelj odobrava ili odbija zahtjev za uvidom putem EOJN RH bez odgode. </w:t>
      </w:r>
    </w:p>
    <w:p w14:paraId="00000171" w14:textId="77777777" w:rsidR="00240236" w:rsidRDefault="00240236">
      <w:pPr>
        <w:spacing w:after="0" w:line="240" w:lineRule="auto"/>
        <w:jc w:val="both"/>
        <w:rPr>
          <w:rFonts w:ascii="Times New Roman" w:eastAsia="Times New Roman" w:hAnsi="Times New Roman" w:cs="Times New Roman"/>
          <w:sz w:val="24"/>
          <w:szCs w:val="24"/>
        </w:rPr>
      </w:pPr>
    </w:p>
    <w:p w14:paraId="00000172"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173" w14:textId="77777777" w:rsidR="00240236" w:rsidRDefault="00000000">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PRAVNA ZAŠTITA</w:t>
      </w:r>
    </w:p>
    <w:p w14:paraId="00000174" w14:textId="77777777" w:rsidR="00240236" w:rsidRDefault="00240236">
      <w:pPr>
        <w:pBdr>
          <w:top w:val="nil"/>
          <w:left w:val="nil"/>
          <w:bottom w:val="nil"/>
          <w:right w:val="nil"/>
          <w:between w:val="nil"/>
        </w:pBdr>
        <w:spacing w:after="0" w:line="240" w:lineRule="auto"/>
        <w:ind w:left="1080"/>
        <w:jc w:val="both"/>
        <w:rPr>
          <w:rFonts w:ascii="Times New Roman" w:eastAsia="Times New Roman" w:hAnsi="Times New Roman" w:cs="Times New Roman"/>
          <w:b/>
          <w:bCs/>
          <w:color w:val="000000"/>
          <w:sz w:val="24"/>
          <w:szCs w:val="24"/>
        </w:rPr>
      </w:pPr>
    </w:p>
    <w:p w14:paraId="00000175"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39.</w:t>
      </w:r>
    </w:p>
    <w:p w14:paraId="00000176" w14:textId="77777777" w:rsidR="00240236"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Na postupke jednostavne nabave procijenjene vrijednosti nabave manje od 15.000,00 eura bez PDV-a nije dopušten prigovor.</w:t>
      </w:r>
    </w:p>
    <w:p w14:paraId="00000177" w14:textId="77777777" w:rsidR="00240236" w:rsidRDefault="00240236">
      <w:pPr>
        <w:spacing w:after="0" w:line="240" w:lineRule="auto"/>
        <w:jc w:val="both"/>
        <w:rPr>
          <w:rFonts w:ascii="Times New Roman" w:eastAsia="Times New Roman" w:hAnsi="Times New Roman" w:cs="Times New Roman"/>
          <w:sz w:val="24"/>
          <w:szCs w:val="24"/>
        </w:rPr>
      </w:pPr>
    </w:p>
    <w:p w14:paraId="00000178" w14:textId="77777777" w:rsidR="00240236" w:rsidRDefault="00240236">
      <w:pPr>
        <w:spacing w:after="0" w:line="240" w:lineRule="auto"/>
        <w:jc w:val="both"/>
        <w:rPr>
          <w:rFonts w:ascii="Times New Roman" w:eastAsia="Times New Roman" w:hAnsi="Times New Roman" w:cs="Times New Roman"/>
          <w:sz w:val="24"/>
          <w:szCs w:val="24"/>
        </w:rPr>
      </w:pPr>
    </w:p>
    <w:p w14:paraId="00000179"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40.</w:t>
      </w:r>
    </w:p>
    <w:p w14:paraId="0000017A" w14:textId="77777777" w:rsidR="00240236"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 postupcima jednostavne nabave procijenjene vrijednosti nabave jednake ili veće od 15.000,00 eura dopušten je prigovor Školskom odboru.</w:t>
      </w:r>
    </w:p>
    <w:p w14:paraId="0000017B"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17C"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Pravo na prigovor ima svaki gospodarski subjekt koji ima ili je imao pravni interes za dobivanje određenog ugovora o jednostavnoj nabavi, okvirnog sporazuma i koji je pretrpio ili bi mogao pretrpjeti štetu od navodnoga kršenja subjektivnih prava.</w:t>
      </w:r>
    </w:p>
    <w:p w14:paraId="0000017D"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17E"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Prigovor se podnosi isključivo putem EOJN u roku od tri dana od zaprimanja odluke.  </w:t>
      </w:r>
    </w:p>
    <w:p w14:paraId="0000017F"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180"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181"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Članak 41. </w:t>
      </w:r>
    </w:p>
    <w:p w14:paraId="00000182" w14:textId="77777777" w:rsidR="00240236"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Prigovor se može izjaviti na odluku o odabiru najpovoljnije ponude odnosno poništenju.</w:t>
      </w:r>
    </w:p>
    <w:p w14:paraId="00000183" w14:textId="77777777" w:rsidR="00240236" w:rsidRDefault="00240236">
      <w:pPr>
        <w:spacing w:after="0" w:line="240" w:lineRule="auto"/>
        <w:jc w:val="both"/>
        <w:rPr>
          <w:rFonts w:ascii="Times New Roman" w:eastAsia="Times New Roman" w:hAnsi="Times New Roman" w:cs="Times New Roman"/>
          <w:sz w:val="24"/>
          <w:szCs w:val="24"/>
        </w:rPr>
      </w:pPr>
    </w:p>
    <w:p w14:paraId="00000184"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Prigovor podnesen protiv odluke o odabiru najpovoljnije ponude odnosno poništenju sprječava nastanak okvirnog sporazuma i ugovora o jednostavnoj nabavi do donošenja odluke Naručitelja povodom prigovora.</w:t>
      </w:r>
    </w:p>
    <w:p w14:paraId="00000185"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186"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Prigovor mora sadržavati najmanje:</w:t>
      </w:r>
    </w:p>
    <w:p w14:paraId="00000187"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podatke o gospodarskom subjektu koji podnosi prigovor,</w:t>
      </w:r>
    </w:p>
    <w:p w14:paraId="00000188"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oznaku postupka jednostavne nabave,</w:t>
      </w:r>
    </w:p>
    <w:p w14:paraId="00000189"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lastRenderedPageBreak/>
        <w:t>odluku koja se osporava,</w:t>
      </w:r>
    </w:p>
    <w:p w14:paraId="0000018A" w14:textId="77777777" w:rsidR="00240236" w:rsidRDefault="00000000">
      <w:pPr>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razloge prigovora i obrazloženje.</w:t>
      </w:r>
    </w:p>
    <w:p w14:paraId="0000018B"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18C"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Školski odbor na prijedlog Ravnatelja imenuje Povjerenstvo za rješavanje prigovora. </w:t>
      </w:r>
    </w:p>
    <w:p w14:paraId="0000018D"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18E" w14:textId="77777777" w:rsidR="00240236" w:rsidRDefault="00240236">
      <w:pPr>
        <w:spacing w:after="0" w:line="240" w:lineRule="auto"/>
        <w:jc w:val="center"/>
        <w:rPr>
          <w:rFonts w:ascii="Times New Roman" w:eastAsia="Times New Roman" w:hAnsi="Times New Roman" w:cs="Times New Roman"/>
          <w:b/>
          <w:bCs/>
          <w:sz w:val="24"/>
          <w:szCs w:val="24"/>
        </w:rPr>
      </w:pPr>
    </w:p>
    <w:p w14:paraId="0000018F"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42.</w:t>
      </w:r>
    </w:p>
    <w:p w14:paraId="00000190"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191"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Ako prigovor ne sadrži sve propisane dijelove ili je nerazumljiv, pozvat će se podnositelj prigovora da u određenom roku otkloni nedostatke i nejasnoće u prigovoru i upozorit će se na posljedice koje će nastati ako ne postupi po traženju. </w:t>
      </w:r>
    </w:p>
    <w:p w14:paraId="00000192"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193"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Povjerenstvo je ovlašteno i dužno ispitati sve navode iz prigovora te Školskom odboru</w:t>
      </w:r>
      <w:r>
        <w:rPr>
          <w:rFonts w:ascii="Times New Roman" w:eastAsia="Times New Roman" w:hAnsi="Times New Roman" w:cs="Times New Roman"/>
          <w:color w:val="EE0000"/>
          <w:sz w:val="24"/>
          <w:szCs w:val="24"/>
        </w:rPr>
        <w:t xml:space="preserve"> </w:t>
      </w:r>
      <w:r>
        <w:rPr>
          <w:rFonts w:ascii="Times New Roman" w:eastAsia="Times New Roman" w:hAnsi="Times New Roman" w:cs="Times New Roman"/>
          <w:sz w:val="24"/>
          <w:szCs w:val="24"/>
        </w:rPr>
        <w:t>predložiti sljedeće:</w:t>
      </w:r>
    </w:p>
    <w:p w14:paraId="00000194" w14:textId="77777777" w:rsidR="00240236" w:rsidRDefault="00000000">
      <w:pPr>
        <w:numPr>
          <w:ilvl w:val="0"/>
          <w:numId w:val="7"/>
        </w:numPr>
        <w:pBdr>
          <w:top w:val="nil"/>
          <w:left w:val="nil"/>
          <w:bottom w:val="nil"/>
          <w:right w:val="nil"/>
          <w:between w:val="nil"/>
        </w:pBdr>
        <w:spacing w:after="0" w:line="240" w:lineRule="auto"/>
        <w:ind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odbacivanje prigovora ako nije pravodoban ili nije dopušten,</w:t>
      </w:r>
    </w:p>
    <w:p w14:paraId="00000195" w14:textId="77777777" w:rsidR="00240236" w:rsidRDefault="00000000">
      <w:pPr>
        <w:numPr>
          <w:ilvl w:val="0"/>
          <w:numId w:val="7"/>
        </w:numPr>
        <w:pBdr>
          <w:top w:val="nil"/>
          <w:left w:val="nil"/>
          <w:bottom w:val="nil"/>
          <w:right w:val="nil"/>
          <w:between w:val="nil"/>
        </w:pBdr>
        <w:spacing w:after="0" w:line="240" w:lineRule="auto"/>
        <w:ind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odbijanje prigovora ako je neosnovan,</w:t>
      </w:r>
    </w:p>
    <w:p w14:paraId="00000196" w14:textId="77777777" w:rsidR="00240236" w:rsidRDefault="00000000">
      <w:pPr>
        <w:numPr>
          <w:ilvl w:val="0"/>
          <w:numId w:val="7"/>
        </w:numPr>
        <w:pBdr>
          <w:top w:val="nil"/>
          <w:left w:val="nil"/>
          <w:bottom w:val="nil"/>
          <w:right w:val="nil"/>
          <w:between w:val="nil"/>
        </w:pBdr>
        <w:spacing w:after="0" w:line="240" w:lineRule="auto"/>
        <w:ind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prihvaćenje prigovora ako se ocijeni da je osnovan u kojem slučaju će predložiti </w:t>
      </w:r>
    </w:p>
    <w:p w14:paraId="00000197" w14:textId="77777777" w:rsidR="00240236" w:rsidRDefault="00000000">
      <w:pPr>
        <w:pBdr>
          <w:top w:val="nil"/>
          <w:left w:val="nil"/>
          <w:bottom w:val="nil"/>
          <w:right w:val="nil"/>
          <w:between w:val="nil"/>
        </w:pBdr>
        <w:spacing w:after="0" w:line="240" w:lineRule="auto"/>
        <w:ind w:left="720" w:firstLine="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Školskom odboru</w:t>
      </w:r>
      <w:r>
        <w:rPr>
          <w:rFonts w:ascii="Times New Roman" w:eastAsia="Times New Roman" w:hAnsi="Times New Roman" w:cs="Times New Roman"/>
          <w:color w:val="EE0000"/>
          <w:sz w:val="24"/>
          <w:szCs w:val="24"/>
        </w:rPr>
        <w:t xml:space="preserve"> </w:t>
      </w:r>
      <w:r>
        <w:rPr>
          <w:rFonts w:ascii="Times New Roman" w:eastAsia="Times New Roman" w:hAnsi="Times New Roman" w:cs="Times New Roman"/>
          <w:color w:val="000000"/>
          <w:sz w:val="24"/>
          <w:szCs w:val="24"/>
        </w:rPr>
        <w:t xml:space="preserve">izmjenu ili donošenje nove odluke u postupku jednostavne nabave.  </w:t>
      </w:r>
    </w:p>
    <w:p w14:paraId="00000198" w14:textId="77777777" w:rsidR="00240236" w:rsidRDefault="00240236">
      <w:pPr>
        <w:spacing w:after="0" w:line="240" w:lineRule="auto"/>
        <w:ind w:left="720"/>
        <w:jc w:val="both"/>
        <w:rPr>
          <w:rFonts w:ascii="Times New Roman" w:eastAsia="Times New Roman" w:hAnsi="Times New Roman" w:cs="Times New Roman"/>
          <w:sz w:val="24"/>
          <w:szCs w:val="24"/>
        </w:rPr>
      </w:pPr>
    </w:p>
    <w:p w14:paraId="00000199" w14:textId="77777777"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Školski odbor</w:t>
      </w:r>
      <w:r>
        <w:rPr>
          <w:rFonts w:ascii="Times New Roman" w:eastAsia="Times New Roman" w:hAnsi="Times New Roman" w:cs="Times New Roman"/>
          <w:color w:val="EE0000"/>
          <w:sz w:val="24"/>
          <w:szCs w:val="24"/>
        </w:rPr>
        <w:t xml:space="preserve"> </w:t>
      </w:r>
      <w:r>
        <w:rPr>
          <w:rFonts w:ascii="Times New Roman" w:eastAsia="Times New Roman" w:hAnsi="Times New Roman" w:cs="Times New Roman"/>
          <w:sz w:val="24"/>
          <w:szCs w:val="24"/>
        </w:rPr>
        <w:t>donosi odluku povodom prigovora te obavještava podnositelja prigovora u primjerenom roku.</w:t>
      </w:r>
    </w:p>
    <w:p w14:paraId="0000019A"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19B" w14:textId="77777777" w:rsidR="00240236" w:rsidRDefault="00240236">
      <w:pPr>
        <w:spacing w:after="0" w:line="240" w:lineRule="auto"/>
        <w:ind w:firstLine="708"/>
        <w:jc w:val="both"/>
        <w:rPr>
          <w:rFonts w:ascii="Times New Roman" w:eastAsia="Times New Roman" w:hAnsi="Times New Roman" w:cs="Times New Roman"/>
          <w:sz w:val="24"/>
          <w:szCs w:val="24"/>
        </w:rPr>
      </w:pPr>
    </w:p>
    <w:p w14:paraId="0000019C" w14:textId="77777777" w:rsidR="00240236" w:rsidRDefault="00240236">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14:paraId="0000019D" w14:textId="77777777" w:rsidR="00240236" w:rsidRDefault="00000000">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IZMJENE I RASKID UGOVORA O JEDNOSTAVNOJ NABAVI/OKVIRNIH SPORAZUMA</w:t>
      </w:r>
    </w:p>
    <w:p w14:paraId="0000019E" w14:textId="77777777" w:rsidR="00240236" w:rsidRDefault="00240236">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p>
    <w:p w14:paraId="0000019F" w14:textId="77777777" w:rsidR="00240236" w:rsidRDefault="00240236">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p>
    <w:p w14:paraId="000001A0"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Članak 43.</w:t>
      </w:r>
    </w:p>
    <w:p w14:paraId="000001A1" w14:textId="77777777" w:rsidR="00240236" w:rsidRDefault="00000000">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ab/>
      </w:r>
    </w:p>
    <w:p w14:paraId="000001A2" w14:textId="77777777" w:rsidR="00240236"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Dopuštene su izmjene ugovora o jednostavnoj nabavi odnosno okvirnog sporazuma do 50% vrijednosti prvotnog ugovora odnosno okvirnog sporazuma u sljedećim slučajevima:</w:t>
      </w:r>
    </w:p>
    <w:p w14:paraId="000001A3" w14:textId="07492898" w:rsidR="00240236" w:rsidRDefault="00B46731">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radi nabave dodatnih radova, usluga ili robe od prvotnog ugovaratelja koji su se pokazali potrebnim i nisu bili uključeni u prvotnu nabavu, a potrebni su radi dovršetka započetih, a povezanih funkcionalnih ili prostornih cjelina,</w:t>
      </w:r>
    </w:p>
    <w:p w14:paraId="000001A4" w14:textId="77777777" w:rsidR="00240236" w:rsidRDefault="00000000">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 potrebe za izmjenom došlo je zbog okolnosti koje pažljiv javni naručitelj nije mogao predvidjeti</w:t>
      </w:r>
    </w:p>
    <w:p w14:paraId="000001A5"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1A6" w14:textId="77777777" w:rsidR="00240236"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Izmjena iz prethodnog stavka ovog članka ne smije rezultirati izmjenom pravne prirode ugovora o nabavi odnosno okvirnog sporazuma i  ukupna vrijednost ugovora o jednostavnoj nabavi odnosno okvirnog sporazuma nakon svih izmjena ne smije prelaziti pragove iz članka 1. ovog Pravilnika. </w:t>
      </w:r>
    </w:p>
    <w:p w14:paraId="000001A7" w14:textId="77777777" w:rsidR="00240236" w:rsidRDefault="00240236">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00001A8" w14:textId="77777777" w:rsidR="00240236"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Članak 44.</w:t>
      </w:r>
    </w:p>
    <w:p w14:paraId="000001A9" w14:textId="77777777" w:rsidR="00240236"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Naručitelj je obvezan raskinuti ugovor tijekom njegova trajanja ako je ugovor odnosno okvirni sporazum značajno izmijenjen, što bi zahtijevalo novi postupak nabave.</w:t>
      </w:r>
    </w:p>
    <w:p w14:paraId="000001AA" w14:textId="77777777" w:rsidR="00240236"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raskid ugovora odnosno okvirnog sporazuma tijekom njegova trajanja primjenjuju se i odredbe zakona kojim se uređuju obvezni odnosi.</w:t>
      </w:r>
    </w:p>
    <w:p w14:paraId="000001AB" w14:textId="77777777" w:rsidR="00240236" w:rsidRDefault="00240236">
      <w:pPr>
        <w:spacing w:after="0" w:line="240" w:lineRule="auto"/>
        <w:rPr>
          <w:rFonts w:ascii="Times New Roman" w:eastAsia="Times New Roman" w:hAnsi="Times New Roman" w:cs="Times New Roman"/>
          <w:b/>
          <w:bCs/>
          <w:color w:val="FF0000"/>
          <w:sz w:val="24"/>
          <w:szCs w:val="24"/>
        </w:rPr>
      </w:pPr>
    </w:p>
    <w:p w14:paraId="000001AC" w14:textId="77777777" w:rsidR="00240236" w:rsidRDefault="00240236">
      <w:pPr>
        <w:pBdr>
          <w:top w:val="nil"/>
          <w:left w:val="nil"/>
          <w:bottom w:val="nil"/>
          <w:right w:val="nil"/>
          <w:between w:val="nil"/>
        </w:pBdr>
        <w:spacing w:after="0" w:line="240" w:lineRule="auto"/>
        <w:ind w:left="1080"/>
        <w:jc w:val="both"/>
        <w:rPr>
          <w:rFonts w:ascii="Times New Roman" w:eastAsia="Times New Roman" w:hAnsi="Times New Roman" w:cs="Times New Roman"/>
          <w:b/>
          <w:bCs/>
          <w:color w:val="000000"/>
          <w:sz w:val="24"/>
          <w:szCs w:val="24"/>
        </w:rPr>
      </w:pPr>
    </w:p>
    <w:p w14:paraId="000001AD" w14:textId="77777777" w:rsidR="00240236" w:rsidRDefault="00000000">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ZAVRŠNE ODREDBE</w:t>
      </w:r>
    </w:p>
    <w:p w14:paraId="000001AE" w14:textId="77777777" w:rsidR="00240236" w:rsidRDefault="00240236">
      <w:pPr>
        <w:spacing w:after="0" w:line="240" w:lineRule="auto"/>
        <w:ind w:left="360"/>
        <w:jc w:val="both"/>
        <w:rPr>
          <w:rFonts w:ascii="Times New Roman" w:eastAsia="Times New Roman" w:hAnsi="Times New Roman" w:cs="Times New Roman"/>
          <w:b/>
          <w:bCs/>
          <w:sz w:val="24"/>
          <w:szCs w:val="24"/>
        </w:rPr>
      </w:pPr>
    </w:p>
    <w:p w14:paraId="000001AF" w14:textId="77777777" w:rsidR="00240236" w:rsidRDefault="00000000">
      <w:pPr>
        <w:spacing w:after="0" w:line="240" w:lineRule="auto"/>
        <w:ind w:left="3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45.</w:t>
      </w:r>
    </w:p>
    <w:p w14:paraId="000001B0" w14:textId="77777777" w:rsidR="00240236" w:rsidRDefault="00000000">
      <w:pPr>
        <w:spacing w:after="0" w:line="240" w:lineRule="auto"/>
        <w:ind w:firstLine="708"/>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Postupci jednostavne nabave pokrenuti do stupanja na snagu ovog Pravilnika dovršit će se prema odredbama Pravilnika o provedbi postupaka jednostavne nabave (KLASA: 400-01/19-03/03, URBROJ: 2176-34-05-19-2) od 3. listopada 2019. godine i Pravilnika o izmjenama Pravilnika o provedbi postupaka jednostavne nabave (KLASA: 406-03/23-01/01, URBROJ: 2176-34-01-23-2) od 20. prosinca 2023. godine.</w:t>
      </w:r>
    </w:p>
    <w:p w14:paraId="000001B1" w14:textId="77777777" w:rsidR="00240236" w:rsidRDefault="00240236">
      <w:pPr>
        <w:spacing w:after="0" w:line="240" w:lineRule="auto"/>
        <w:ind w:firstLine="360"/>
        <w:jc w:val="both"/>
        <w:rPr>
          <w:rFonts w:ascii="Times New Roman" w:eastAsia="Times New Roman" w:hAnsi="Times New Roman" w:cs="Times New Roman"/>
          <w:strike/>
          <w:sz w:val="24"/>
          <w:szCs w:val="24"/>
        </w:rPr>
      </w:pPr>
    </w:p>
    <w:p w14:paraId="000001B2" w14:textId="77777777" w:rsidR="00240236" w:rsidRDefault="00240236">
      <w:pPr>
        <w:spacing w:after="0" w:line="240" w:lineRule="auto"/>
        <w:jc w:val="both"/>
        <w:rPr>
          <w:rFonts w:ascii="Times New Roman" w:eastAsia="Times New Roman" w:hAnsi="Times New Roman" w:cs="Times New Roman"/>
          <w:sz w:val="24"/>
          <w:szCs w:val="24"/>
        </w:rPr>
      </w:pPr>
    </w:p>
    <w:p w14:paraId="000001B3" w14:textId="77777777" w:rsidR="00240236"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Članak 46.</w:t>
      </w:r>
    </w:p>
    <w:p w14:paraId="000001B4" w14:textId="0E13FA7C" w:rsidR="00240236"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Ovaj Pravilnik objavit će se na mrežnim stranicama Naručitelja, a stupa na snagu 1. rujna 2026. godine. </w:t>
      </w:r>
    </w:p>
    <w:p w14:paraId="000001B5" w14:textId="77777777" w:rsidR="00240236" w:rsidRDefault="00240236">
      <w:pPr>
        <w:spacing w:after="0" w:line="240" w:lineRule="auto"/>
        <w:jc w:val="both"/>
        <w:rPr>
          <w:rFonts w:ascii="Times New Roman" w:eastAsia="Times New Roman" w:hAnsi="Times New Roman" w:cs="Times New Roman"/>
          <w:sz w:val="24"/>
          <w:szCs w:val="24"/>
        </w:rPr>
      </w:pPr>
    </w:p>
    <w:p w14:paraId="000001B6" w14:textId="77777777" w:rsidR="00240236"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Članak 47</w:t>
      </w:r>
      <w:r>
        <w:rPr>
          <w:rFonts w:ascii="Times New Roman" w:eastAsia="Times New Roman" w:hAnsi="Times New Roman" w:cs="Times New Roman"/>
          <w:sz w:val="24"/>
          <w:szCs w:val="24"/>
        </w:rPr>
        <w:t>.</w:t>
      </w:r>
    </w:p>
    <w:p w14:paraId="000001B7" w14:textId="77777777" w:rsidR="00240236" w:rsidRDefault="00000000">
      <w:pPr>
        <w:spacing w:after="0" w:line="240" w:lineRule="auto"/>
        <w:ind w:firstLine="708"/>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Stupanjem na snagu ovog Pravilnika prestaje važiti Pravilnik o provedbi postupaka jednostavne nabave (KLASA: 400-01/19-03/03, URBROJ: 2176-34-05-19-2) od 3. listopada 2019. godine i Pravilnik o izmjenama Pravilnika o provedbi postupaka jednostavne nabave (KLASA: 406-03/23-01/01, URBROJ: 2176-34-01-23-2) od 20. prosinca 2023. godine.</w:t>
      </w:r>
    </w:p>
    <w:p w14:paraId="000001B8" w14:textId="77777777" w:rsidR="00240236" w:rsidRDefault="00240236">
      <w:pPr>
        <w:spacing w:after="0" w:line="240" w:lineRule="auto"/>
        <w:jc w:val="both"/>
        <w:rPr>
          <w:rFonts w:ascii="Times New Roman" w:eastAsia="Times New Roman" w:hAnsi="Times New Roman" w:cs="Times New Roman"/>
          <w:strike/>
          <w:color w:val="EE0000"/>
          <w:sz w:val="24"/>
          <w:szCs w:val="24"/>
        </w:rPr>
      </w:pPr>
    </w:p>
    <w:p w14:paraId="000001B9" w14:textId="77777777" w:rsidR="00240236" w:rsidRDefault="00240236">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1BA" w14:textId="77777777" w:rsidR="00240236" w:rsidRDefault="00240236">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1BB" w14:textId="77777777" w:rsidR="00240236" w:rsidRDefault="00240236">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1BC" w14:textId="77777777" w:rsidR="00240236" w:rsidRDefault="00000000">
      <w:pPr>
        <w:pBdr>
          <w:top w:val="nil"/>
          <w:left w:val="nil"/>
          <w:bottom w:val="nil"/>
          <w:right w:val="nil"/>
          <w:between w:val="nil"/>
        </w:pBdr>
        <w:spacing w:after="0" w:line="240" w:lineRule="auto"/>
        <w:ind w:left="56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Predsjednica Školskog odbora:</w:t>
      </w:r>
    </w:p>
    <w:p w14:paraId="000001BD" w14:textId="77777777" w:rsidR="00240236" w:rsidRDefault="00000000">
      <w:pPr>
        <w:pBdr>
          <w:top w:val="nil"/>
          <w:left w:val="nil"/>
          <w:bottom w:val="nil"/>
          <w:right w:val="nil"/>
          <w:between w:val="nil"/>
        </w:pBdr>
        <w:spacing w:after="0" w:line="240" w:lineRule="auto"/>
        <w:ind w:left="56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Katarina Uremović</w:t>
      </w:r>
    </w:p>
    <w:p w14:paraId="000001BE" w14:textId="77777777" w:rsidR="00240236" w:rsidRDefault="00240236">
      <w:pPr>
        <w:pBdr>
          <w:top w:val="nil"/>
          <w:left w:val="nil"/>
          <w:bottom w:val="nil"/>
          <w:right w:val="nil"/>
          <w:between w:val="nil"/>
        </w:pBdr>
        <w:spacing w:after="0" w:line="240" w:lineRule="auto"/>
        <w:ind w:left="5664" w:firstLine="707"/>
        <w:rPr>
          <w:rFonts w:ascii="Times New Roman" w:eastAsia="Times New Roman" w:hAnsi="Times New Roman" w:cs="Times New Roman"/>
          <w:color w:val="000000"/>
          <w:sz w:val="24"/>
          <w:szCs w:val="24"/>
        </w:rPr>
      </w:pPr>
    </w:p>
    <w:p w14:paraId="000001BF" w14:textId="77777777" w:rsidR="00240236" w:rsidRDefault="00000000">
      <w:pPr>
        <w:pBdr>
          <w:top w:val="nil"/>
          <w:left w:val="nil"/>
          <w:bottom w:val="nil"/>
          <w:right w:val="nil"/>
          <w:between w:val="nil"/>
        </w:pBdr>
        <w:spacing w:after="0" w:line="240" w:lineRule="auto"/>
        <w:ind w:left="4956" w:firstLine="707"/>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w:t>
      </w:r>
    </w:p>
    <w:p w14:paraId="32160D91" w14:textId="77777777" w:rsidR="00583ED6" w:rsidRDefault="00583ED6">
      <w:pPr>
        <w:pBdr>
          <w:top w:val="nil"/>
          <w:left w:val="nil"/>
          <w:bottom w:val="nil"/>
          <w:right w:val="nil"/>
          <w:between w:val="nil"/>
        </w:pBdr>
        <w:spacing w:after="0" w:line="240" w:lineRule="auto"/>
        <w:ind w:left="4956" w:firstLine="707"/>
        <w:rPr>
          <w:rFonts w:ascii="Times New Roman" w:eastAsia="Times New Roman" w:hAnsi="Times New Roman" w:cs="Times New Roman"/>
          <w:color w:val="000000"/>
        </w:rPr>
      </w:pPr>
    </w:p>
    <w:p w14:paraId="662A801E" w14:textId="77777777" w:rsidR="00583ED6" w:rsidRDefault="00583ED6">
      <w:pPr>
        <w:pBdr>
          <w:top w:val="nil"/>
          <w:left w:val="nil"/>
          <w:bottom w:val="nil"/>
          <w:right w:val="nil"/>
          <w:between w:val="nil"/>
        </w:pBdr>
        <w:spacing w:after="0" w:line="240" w:lineRule="auto"/>
        <w:ind w:left="4956" w:firstLine="707"/>
        <w:rPr>
          <w:rFonts w:ascii="Times New Roman" w:eastAsia="Times New Roman" w:hAnsi="Times New Roman" w:cs="Times New Roman"/>
          <w:color w:val="000000"/>
        </w:rPr>
      </w:pPr>
    </w:p>
    <w:p w14:paraId="000001C0" w14:textId="77777777" w:rsidR="00240236" w:rsidRDefault="00240236">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1C1" w14:textId="77777777" w:rsidR="00240236" w:rsidRDefault="00240236">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1C2" w14:textId="77777777" w:rsidR="00240236"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4472C4"/>
        </w:rPr>
        <w:tab/>
      </w:r>
      <w:r>
        <w:rPr>
          <w:rFonts w:ascii="Times New Roman" w:eastAsia="Times New Roman" w:hAnsi="Times New Roman" w:cs="Times New Roman"/>
          <w:color w:val="4472C4"/>
        </w:rPr>
        <w:tab/>
      </w:r>
      <w:r>
        <w:rPr>
          <w:rFonts w:ascii="Times New Roman" w:eastAsia="Times New Roman" w:hAnsi="Times New Roman" w:cs="Times New Roman"/>
          <w:color w:val="4472C4"/>
        </w:rPr>
        <w:tab/>
      </w:r>
      <w:r>
        <w:rPr>
          <w:rFonts w:ascii="Times New Roman" w:eastAsia="Times New Roman" w:hAnsi="Times New Roman" w:cs="Times New Roman"/>
          <w:color w:val="4472C4"/>
        </w:rPr>
        <w:tab/>
      </w:r>
      <w:r>
        <w:rPr>
          <w:rFonts w:ascii="Times New Roman" w:eastAsia="Times New Roman" w:hAnsi="Times New Roman" w:cs="Times New Roman"/>
          <w:color w:val="4472C4"/>
        </w:rPr>
        <w:tab/>
      </w:r>
      <w:r>
        <w:rPr>
          <w:rFonts w:ascii="Times New Roman" w:eastAsia="Times New Roman" w:hAnsi="Times New Roman" w:cs="Times New Roman"/>
          <w:color w:val="4472C4"/>
        </w:rPr>
        <w:tab/>
      </w:r>
      <w:r>
        <w:rPr>
          <w:rFonts w:ascii="Times New Roman" w:eastAsia="Times New Roman" w:hAnsi="Times New Roman" w:cs="Times New Roman"/>
          <w:color w:val="4472C4"/>
        </w:rPr>
        <w:tab/>
      </w:r>
      <w:r>
        <w:rPr>
          <w:rFonts w:ascii="Times New Roman" w:eastAsia="Times New Roman" w:hAnsi="Times New Roman" w:cs="Times New Roman"/>
          <w:color w:val="4472C4"/>
        </w:rPr>
        <w:tab/>
      </w:r>
      <w:r>
        <w:rPr>
          <w:rFonts w:ascii="Times New Roman" w:eastAsia="Times New Roman" w:hAnsi="Times New Roman" w:cs="Times New Roman"/>
          <w:color w:val="000000"/>
          <w:sz w:val="24"/>
          <w:szCs w:val="24"/>
        </w:rPr>
        <w:t>Ravnateljica:</w:t>
      </w:r>
    </w:p>
    <w:p w14:paraId="000001C3" w14:textId="77777777" w:rsidR="00240236"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Nikolina Požar, dipl. </w:t>
      </w:r>
      <w:proofErr w:type="spellStart"/>
      <w:r>
        <w:rPr>
          <w:rFonts w:ascii="Times New Roman" w:eastAsia="Times New Roman" w:hAnsi="Times New Roman" w:cs="Times New Roman"/>
          <w:color w:val="000000"/>
          <w:sz w:val="24"/>
          <w:szCs w:val="24"/>
        </w:rPr>
        <w:t>uč</w:t>
      </w:r>
      <w:proofErr w:type="spellEnd"/>
      <w:r>
        <w:rPr>
          <w:rFonts w:ascii="Times New Roman" w:eastAsia="Times New Roman" w:hAnsi="Times New Roman" w:cs="Times New Roman"/>
          <w:color w:val="000000"/>
          <w:sz w:val="24"/>
          <w:szCs w:val="24"/>
        </w:rPr>
        <w:t>.</w:t>
      </w:r>
    </w:p>
    <w:p w14:paraId="000001C4" w14:textId="77777777" w:rsidR="00240236" w:rsidRDefault="0024023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1C5" w14:textId="77777777" w:rsidR="00240236"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________________________</w:t>
      </w:r>
    </w:p>
    <w:p w14:paraId="000001C6" w14:textId="77777777" w:rsidR="00240236" w:rsidRDefault="0024023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1C7" w14:textId="77777777" w:rsidR="00240236" w:rsidRDefault="0024023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1C8" w14:textId="77777777" w:rsidR="00240236" w:rsidRDefault="0024023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1C9" w14:textId="1999D45F" w:rsidR="00240236" w:rsidRPr="000E646C"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E646C">
        <w:rPr>
          <w:rFonts w:ascii="Times New Roman" w:eastAsia="Times New Roman" w:hAnsi="Times New Roman" w:cs="Times New Roman"/>
          <w:color w:val="000000"/>
          <w:sz w:val="24"/>
          <w:szCs w:val="24"/>
        </w:rPr>
        <w:t>KLASA:</w:t>
      </w:r>
      <w:r w:rsidRPr="000E646C">
        <w:rPr>
          <w:rFonts w:ascii="Times New Roman" w:hAnsi="Times New Roman" w:cs="Times New Roman"/>
          <w:color w:val="000000"/>
          <w:sz w:val="24"/>
          <w:szCs w:val="24"/>
        </w:rPr>
        <w:t xml:space="preserve"> </w:t>
      </w:r>
      <w:r w:rsidR="000E646C" w:rsidRPr="000E646C">
        <w:rPr>
          <w:rFonts w:ascii="Times New Roman" w:hAnsi="Times New Roman" w:cs="Times New Roman"/>
          <w:color w:val="000000"/>
          <w:sz w:val="24"/>
          <w:szCs w:val="24"/>
        </w:rPr>
        <w:t>003-05/26-01/02</w:t>
      </w:r>
    </w:p>
    <w:p w14:paraId="000001CA" w14:textId="65640109" w:rsidR="00240236" w:rsidRPr="000E646C"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E646C">
        <w:rPr>
          <w:rFonts w:ascii="Times New Roman" w:eastAsia="Times New Roman" w:hAnsi="Times New Roman" w:cs="Times New Roman"/>
          <w:color w:val="000000"/>
          <w:sz w:val="24"/>
          <w:szCs w:val="24"/>
        </w:rPr>
        <w:t>URBROJ:</w:t>
      </w:r>
      <w:r w:rsidR="000E646C" w:rsidRPr="000E646C">
        <w:rPr>
          <w:rFonts w:ascii="Times New Roman" w:eastAsia="Times New Roman" w:hAnsi="Times New Roman" w:cs="Times New Roman"/>
          <w:color w:val="000000"/>
          <w:sz w:val="24"/>
          <w:szCs w:val="24"/>
        </w:rPr>
        <w:t xml:space="preserve"> 2176-34-01-26-3</w:t>
      </w:r>
    </w:p>
    <w:p w14:paraId="3E8DFFFC" w14:textId="77777777" w:rsidR="000E646C" w:rsidRDefault="000E646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1CB" w14:textId="6DAFB35D" w:rsidR="00240236"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Velika Ludina,</w:t>
      </w:r>
      <w:r w:rsidR="000E646C">
        <w:rPr>
          <w:rFonts w:ascii="Times New Roman" w:eastAsia="Times New Roman" w:hAnsi="Times New Roman" w:cs="Times New Roman"/>
          <w:color w:val="000000"/>
          <w:sz w:val="24"/>
          <w:szCs w:val="24"/>
        </w:rPr>
        <w:t xml:space="preserve"> 14.8.2026.</w:t>
      </w:r>
    </w:p>
    <w:p w14:paraId="000001CC" w14:textId="77777777" w:rsidR="00240236" w:rsidRDefault="0024023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sectPr w:rsidR="00240236" w:rsidSect="00AC07FB">
      <w:pgSz w:w="11906" w:h="16838"/>
      <w:pgMar w:top="1417" w:right="1417" w:bottom="1417" w:left="1417"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embedRegular r:id="rId1" w:fontKey="{30422A0B-0CE9-44DE-8ECC-5373DF06D407}"/>
  </w:font>
  <w:font w:name="Calibri">
    <w:panose1 w:val="020F0502020204030204"/>
    <w:charset w:val="EE"/>
    <w:family w:val="swiss"/>
    <w:pitch w:val="variable"/>
    <w:sig w:usb0="E4002EFF" w:usb1="C200247B" w:usb2="00000009" w:usb3="00000000" w:csb0="000001FF" w:csb1="00000000"/>
    <w:embedRegular r:id="rId2" w:fontKey="{E21CB120-D352-4169-861B-8BBE1396CB0D}"/>
    <w:embedBold r:id="rId3" w:fontKey="{73B7512F-06F2-41A4-A824-8D8C53F9BBD6}"/>
  </w:font>
  <w:font w:name="Georgia">
    <w:panose1 w:val="02040502050405020303"/>
    <w:charset w:val="EE"/>
    <w:family w:val="roman"/>
    <w:pitch w:val="variable"/>
    <w:sig w:usb0="00000287" w:usb1="00000000" w:usb2="00000000" w:usb3="00000000" w:csb0="0000009F" w:csb1="00000000"/>
    <w:embedItalic r:id="rId4" w:fontKey="{34AC72BA-6C6C-4A4A-951B-E7410BE8278D}"/>
  </w:font>
  <w:font w:name="Cambria">
    <w:panose1 w:val="02040503050406030204"/>
    <w:charset w:val="EE"/>
    <w:family w:val="roman"/>
    <w:pitch w:val="variable"/>
    <w:sig w:usb0="E00006FF" w:usb1="420024FF" w:usb2="02000000" w:usb3="00000000" w:csb0="0000019F" w:csb1="00000000"/>
    <w:embedRegular r:id="rId5" w:fontKey="{B4993142-0C7E-4D2F-8DB0-DD27D7DE7A2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601C"/>
    <w:multiLevelType w:val="multilevel"/>
    <w:tmpl w:val="9CB09BE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066A81"/>
    <w:multiLevelType w:val="multilevel"/>
    <w:tmpl w:val="4AC83F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CC5FD1"/>
    <w:multiLevelType w:val="multilevel"/>
    <w:tmpl w:val="4E4ACB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B083FB9"/>
    <w:multiLevelType w:val="multilevel"/>
    <w:tmpl w:val="AEB4A94A"/>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5461B3B"/>
    <w:multiLevelType w:val="multilevel"/>
    <w:tmpl w:val="D034F2DC"/>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15:restartNumberingAfterBreak="0">
    <w:nsid w:val="5C270D87"/>
    <w:multiLevelType w:val="multilevel"/>
    <w:tmpl w:val="2BF0062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625B7FAD"/>
    <w:multiLevelType w:val="multilevel"/>
    <w:tmpl w:val="B1E668B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65C3336E"/>
    <w:multiLevelType w:val="multilevel"/>
    <w:tmpl w:val="9DE288D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761F5FB5"/>
    <w:multiLevelType w:val="multilevel"/>
    <w:tmpl w:val="E49CF9BA"/>
    <w:lvl w:ilvl="0">
      <w:start w:val="1"/>
      <w:numFmt w:val="lowerLetter"/>
      <w:lvlText w:val="%1)"/>
      <w:lvlJc w:val="left"/>
      <w:pPr>
        <w:ind w:left="1069" w:hanging="360"/>
      </w:pPr>
      <w:rPr>
        <w:b/>
        <w:bCs/>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425003057">
    <w:abstractNumId w:val="3"/>
  </w:num>
  <w:num w:numId="2" w16cid:durableId="398090241">
    <w:abstractNumId w:val="1"/>
  </w:num>
  <w:num w:numId="3" w16cid:durableId="1927374846">
    <w:abstractNumId w:val="6"/>
  </w:num>
  <w:num w:numId="4" w16cid:durableId="1698459301">
    <w:abstractNumId w:val="8"/>
  </w:num>
  <w:num w:numId="5" w16cid:durableId="595216009">
    <w:abstractNumId w:val="5"/>
  </w:num>
  <w:num w:numId="6" w16cid:durableId="1370717850">
    <w:abstractNumId w:val="7"/>
  </w:num>
  <w:num w:numId="7" w16cid:durableId="1699894999">
    <w:abstractNumId w:val="2"/>
  </w:num>
  <w:num w:numId="8" w16cid:durableId="612713061">
    <w:abstractNumId w:val="4"/>
  </w:num>
  <w:num w:numId="9" w16cid:durableId="973868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236"/>
    <w:rsid w:val="000E646C"/>
    <w:rsid w:val="0010748B"/>
    <w:rsid w:val="00134C7B"/>
    <w:rsid w:val="00240236"/>
    <w:rsid w:val="00332412"/>
    <w:rsid w:val="00475C84"/>
    <w:rsid w:val="00583ED6"/>
    <w:rsid w:val="00794685"/>
    <w:rsid w:val="008A0540"/>
    <w:rsid w:val="00A436C1"/>
    <w:rsid w:val="00AC07FB"/>
    <w:rsid w:val="00B46731"/>
    <w:rsid w:val="00DA7F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09A83"/>
  <w15:docId w15:val="{C0AD022B-1B48-471E-B846-737DBFCC1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480" w:after="120"/>
      <w:outlineLvl w:val="0"/>
    </w:pPr>
    <w:rPr>
      <w:b/>
      <w:bCs/>
      <w:sz w:val="48"/>
      <w:szCs w:val="48"/>
    </w:rPr>
  </w:style>
  <w:style w:type="paragraph" w:styleId="Naslov2">
    <w:name w:val="heading 2"/>
    <w:basedOn w:val="Normal"/>
    <w:next w:val="Normal"/>
    <w:uiPriority w:val="9"/>
    <w:semiHidden/>
    <w:unhideWhenUsed/>
    <w:qFormat/>
    <w:pPr>
      <w:keepNext/>
      <w:keepLines/>
      <w:spacing w:before="360" w:after="80"/>
      <w:outlineLvl w:val="1"/>
    </w:pPr>
    <w:rPr>
      <w:b/>
      <w:bCs/>
      <w:sz w:val="36"/>
      <w:szCs w:val="36"/>
    </w:rPr>
  </w:style>
  <w:style w:type="paragraph" w:styleId="Naslov3">
    <w:name w:val="heading 3"/>
    <w:basedOn w:val="Normal"/>
    <w:next w:val="Normal"/>
    <w:uiPriority w:val="9"/>
    <w:semiHidden/>
    <w:unhideWhenUsed/>
    <w:qFormat/>
    <w:pPr>
      <w:keepNext/>
      <w:keepLines/>
      <w:spacing w:before="280" w:after="80"/>
      <w:outlineLvl w:val="2"/>
    </w:pPr>
    <w:rPr>
      <w:b/>
      <w:bCs/>
      <w:sz w:val="28"/>
      <w:szCs w:val="28"/>
    </w:rPr>
  </w:style>
  <w:style w:type="paragraph" w:styleId="Naslov4">
    <w:name w:val="heading 4"/>
    <w:basedOn w:val="Normal"/>
    <w:next w:val="Normal"/>
    <w:uiPriority w:val="9"/>
    <w:semiHidden/>
    <w:unhideWhenUsed/>
    <w:qFormat/>
    <w:pPr>
      <w:keepNext/>
      <w:keepLines/>
      <w:spacing w:before="240" w:after="40"/>
      <w:outlineLvl w:val="3"/>
    </w:pPr>
    <w:rPr>
      <w:b/>
      <w:bCs/>
      <w:sz w:val="24"/>
      <w:szCs w:val="24"/>
    </w:rPr>
  </w:style>
  <w:style w:type="paragraph" w:styleId="Naslov5">
    <w:name w:val="heading 5"/>
    <w:basedOn w:val="Normal"/>
    <w:next w:val="Normal"/>
    <w:uiPriority w:val="9"/>
    <w:semiHidden/>
    <w:unhideWhenUsed/>
    <w:qFormat/>
    <w:pPr>
      <w:keepNext/>
      <w:keepLines/>
      <w:spacing w:before="220" w:after="40"/>
      <w:outlineLvl w:val="4"/>
    </w:pPr>
    <w:rPr>
      <w:b/>
      <w:bCs/>
    </w:rPr>
  </w:style>
  <w:style w:type="paragraph" w:styleId="Naslov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aslov">
    <w:name w:val="Title"/>
    <w:basedOn w:val="Normal"/>
    <w:next w:val="Normal"/>
    <w:uiPriority w:val="10"/>
    <w:qFormat/>
    <w:pPr>
      <w:keepNext/>
      <w:keepLines/>
      <w:spacing w:before="480" w:after="120"/>
    </w:pPr>
    <w:rPr>
      <w:b/>
      <w:bCs/>
      <w:sz w:val="72"/>
      <w:szCs w:val="72"/>
    </w:rPr>
  </w:style>
  <w:style w:type="paragraph" w:styleId="Podnaslov">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4691</Words>
  <Characters>26743</Characters>
  <Application>Microsoft Office Word</Application>
  <DocSecurity>0</DocSecurity>
  <Lines>222</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Eliza Pirc</cp:lastModifiedBy>
  <cp:revision>2</cp:revision>
  <dcterms:created xsi:type="dcterms:W3CDTF">2026-08-19T08:14:00Z</dcterms:created>
  <dcterms:modified xsi:type="dcterms:W3CDTF">2026-08-19T08:14:00Z</dcterms:modified>
</cp:coreProperties>
</file>